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5A7284E1" w:rsidR="00D71501" w:rsidRPr="00264C0A" w:rsidRDefault="00F1467B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Nemocnice Šumperk a. s.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2E32907C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7C2B172A" w14:textId="7777777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</w:p>
    <w:p w14:paraId="458B892F" w14:textId="35E9A659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Tato případová studie se zaměřuje na vyhodnocení dopadu finanční podpory z Integrovaného regionálního operačního programu (IROP), konkrétně v rámci specifického cíle 2.3, na rozvoj návazné péče v Nemocnici Šumperk a. s. Projekt „Zvýšení kvality návazné péče v Nemocnici Šumperk a. s.“ byl zaměřen na pořízení a modernizaci přístrojového vybavení v širokém spektru oborů, včetně radiodiagnostiky, interny, neurologie, gastroenterologie, chirurgie, gynekologie, ortopedie, pediatrie, plicního lékařství, anesteziologicko-resuscitační péče, rehabilitace a centrálního příjmu. Klíčovým prvkem projektu byl nákup magnetické rezonance, která byla umístěna do nového pavilonu a zásadně rozšířila možnosti diagnostiky v celém regionu.</w:t>
      </w:r>
    </w:p>
    <w:p w14:paraId="38FE3E50" w14:textId="645B0AB6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Návazná péče představuje podstatný prvek zdravotního systému, který propojuje akutní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následné služby a zajišťuje kontinuitu léčebného procesu. Její efektivní fungování je podmíněno odpovídající personální kapacitou, moderním technickým zázemím a dobře nastavenými organizačními procesy. Modernizace přístrojového vybavení v Nemocnici Šumperk tak nepředstavovala pouze zlepšení komfortu a přesnosti vyšetření, ale také posílila pozici nemocnice jako hlavního poskytovatele komplexní péče pro širokou spádovou oblast severní Moravy a podhůří Jeseníků.</w:t>
      </w:r>
    </w:p>
    <w:p w14:paraId="572489AF" w14:textId="0CB0B774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Zpracování studie bylo zahájeno v </w:t>
      </w:r>
      <w:r w:rsidR="00625359">
        <w:rPr>
          <w:rFonts w:ascii="Arial" w:hAnsi="Arial" w:cs="Arial"/>
        </w:rPr>
        <w:t>červenci</w:t>
      </w:r>
      <w:r w:rsidRPr="002E5940">
        <w:rPr>
          <w:rFonts w:ascii="Arial" w:hAnsi="Arial" w:cs="Arial"/>
        </w:rPr>
        <w:t xml:space="preserve"> 2025 a prvním krokem byla analýza projektové dokumentace a dostupných informací o realizovaných investicích. Důležitý zdroje </w:t>
      </w:r>
      <w:r w:rsidR="00625359">
        <w:rPr>
          <w:rFonts w:ascii="Arial" w:hAnsi="Arial" w:cs="Arial"/>
        </w:rPr>
        <w:t>představovaly</w:t>
      </w:r>
      <w:r w:rsidRPr="002E5940">
        <w:rPr>
          <w:rFonts w:ascii="Arial" w:hAnsi="Arial" w:cs="Arial"/>
        </w:rPr>
        <w:t xml:space="preserve"> </w:t>
      </w:r>
      <w:r w:rsidR="00625359">
        <w:rPr>
          <w:rFonts w:ascii="Arial" w:hAnsi="Arial" w:cs="Arial"/>
        </w:rPr>
        <w:t>také</w:t>
      </w:r>
      <w:r w:rsidRPr="002E5940">
        <w:rPr>
          <w:rFonts w:ascii="Arial" w:hAnsi="Arial" w:cs="Arial"/>
        </w:rPr>
        <w:t xml:space="preserve"> aktuální materiály zveřejněné nemocnicí</w:t>
      </w:r>
      <w:r w:rsidR="00625359">
        <w:rPr>
          <w:rFonts w:ascii="Arial" w:hAnsi="Arial" w:cs="Arial"/>
        </w:rPr>
        <w:t>.</w:t>
      </w:r>
    </w:p>
    <w:p w14:paraId="64F75E02" w14:textId="294753A3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Klíčovým vstupem pro přípravu případové studie byl polostrukturovaný rozhovor vedený se zástupci nemocnice. Konkrétně odpovídali:</w:t>
      </w:r>
    </w:p>
    <w:p w14:paraId="00DE6512" w14:textId="78C03F7D" w:rsidR="002E5940" w:rsidRPr="002E5940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625359">
        <w:rPr>
          <w:rFonts w:ascii="Arial" w:hAnsi="Arial" w:cs="Arial"/>
          <w:b/>
          <w:bCs/>
        </w:rPr>
        <w:t>Ing. Matěj Šťastný,</w:t>
      </w:r>
      <w:r w:rsidRPr="002E5940">
        <w:rPr>
          <w:rFonts w:ascii="Arial" w:hAnsi="Arial" w:cs="Arial"/>
        </w:rPr>
        <w:t xml:space="preserve"> oddělení veřejných zakázek,</w:t>
      </w:r>
    </w:p>
    <w:p w14:paraId="6ED81E0E" w14:textId="675AFBCE" w:rsidR="002E5940" w:rsidRPr="002E5940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625359">
        <w:rPr>
          <w:rFonts w:ascii="Arial" w:hAnsi="Arial" w:cs="Arial"/>
          <w:b/>
          <w:bCs/>
        </w:rPr>
        <w:t>Ing. Hana Hanke,</w:t>
      </w:r>
      <w:r w:rsidRPr="002E5940">
        <w:rPr>
          <w:rFonts w:ascii="Arial" w:hAnsi="Arial" w:cs="Arial"/>
        </w:rPr>
        <w:t xml:space="preserve"> tisková mluvčí.</w:t>
      </w:r>
    </w:p>
    <w:p w14:paraId="24538047" w14:textId="7777777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Obsah rozhovoru se soustředil na následující tematické okruhy:</w:t>
      </w:r>
    </w:p>
    <w:p w14:paraId="326CEDE6" w14:textId="7777777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</w:p>
    <w:p w14:paraId="17EF5CAF" w14:textId="69E5ACC8" w:rsidR="002E5940" w:rsidRPr="002E5940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lastRenderedPageBreak/>
        <w:t>dopad podpory na čekací doby a časovou dostupnost vyšetření a hospitalizace,</w:t>
      </w:r>
    </w:p>
    <w:p w14:paraId="54C36E07" w14:textId="7AC33669" w:rsidR="002E5940" w:rsidRPr="002E5940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dopad na rozsah a kvalitu poskytovaných výkonů, včetně ambulantních vyšetření,</w:t>
      </w:r>
    </w:p>
    <w:p w14:paraId="6860F52E" w14:textId="1B17E97F" w:rsidR="002E5940" w:rsidRPr="002E5940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vliv na efektivitu využívání lůžkových kapacit a organizační procesy návazné péče,</w:t>
      </w:r>
    </w:p>
    <w:p w14:paraId="6AAAE277" w14:textId="564C8D5C" w:rsidR="002E5940" w:rsidRPr="002E5940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přínosy modernizace pro pacienty i zdravotnický personál,</w:t>
      </w:r>
    </w:p>
    <w:p w14:paraId="0CAFCCA2" w14:textId="3CA99FE7" w:rsidR="002E5940" w:rsidRPr="00625359" w:rsidRDefault="002E5940" w:rsidP="002E5940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bariéry a limity, které nadále ovlivňují efektivitu návazné péče.</w:t>
      </w:r>
    </w:p>
    <w:p w14:paraId="4F4A1FD8" w14:textId="7777777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Smyslem této případové studie je ukázat, jak finanční prostředky z Integrovaného regionálního operačního programu přispěly k modernizaci a zkvalitnění návazné péče v Nemocnici Šumperk. Studie shrnuje nejvýznamnější dopady a přínosy projektu a současně upozorňuje na přetrvávající výzvy, které mohou ovlivnit další rozvoj návazné péče v regionu.</w:t>
      </w:r>
    </w:p>
    <w:p w14:paraId="18D61D12" w14:textId="77777777" w:rsidR="00F1467B" w:rsidRPr="00EA24A4" w:rsidRDefault="00F1467B" w:rsidP="00EA24A4">
      <w:pPr>
        <w:spacing w:before="120" w:after="0" w:line="360" w:lineRule="auto"/>
        <w:jc w:val="both"/>
        <w:rPr>
          <w:rFonts w:ascii="Arial" w:hAnsi="Arial" w:cs="Arial"/>
        </w:rPr>
      </w:pPr>
    </w:p>
    <w:p w14:paraId="20F70159" w14:textId="17F5B04A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625359">
        <w:rPr>
          <w:rFonts w:ascii="Arial" w:hAnsi="Arial" w:cs="Arial"/>
          <w:b/>
          <w:sz w:val="24"/>
          <w:szCs w:val="24"/>
        </w:rPr>
        <w:t>Nemocnici Šumperk a. s.</w:t>
      </w:r>
    </w:p>
    <w:p w14:paraId="755F93EF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7311DA71" w14:textId="57ACA318" w:rsidR="002E5940" w:rsidRPr="002E5940" w:rsidRDefault="002E5940" w:rsidP="002E5940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Nemocnice Šumperk a. s. je akciovou společností, která poskytuje zdravotní péči pro širokou spádovou oblast severní Moravy a podhůří Jeseníků. Se svou kapacitou představuje jedno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z klíčových zdravotnických zařízení Olomouckého kraje, na něž se obrací nejen obyvatelé okresu Šumperk, ale i</w:t>
      </w:r>
      <w:r w:rsidR="00625359">
        <w:rPr>
          <w:rFonts w:ascii="Arial" w:hAnsi="Arial" w:cs="Arial"/>
        </w:rPr>
        <w:t xml:space="preserve"> další</w:t>
      </w:r>
      <w:r w:rsidRPr="002E5940">
        <w:rPr>
          <w:rFonts w:ascii="Arial" w:hAnsi="Arial" w:cs="Arial"/>
        </w:rPr>
        <w:t xml:space="preserve"> pacienti z přilehlých regionů. Péči zde nachází desítky tisíc obyvatel, a to jak v oblasti akutní, tak i následné a rehabilitační medicíny.</w:t>
      </w:r>
    </w:p>
    <w:p w14:paraId="11F69CEB" w14:textId="4D48D250" w:rsidR="002E5940" w:rsidRPr="002E5940" w:rsidRDefault="002E5940" w:rsidP="002E5940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Nemocnice disponuje komplexní nabídkou zdravotnických služeb, zahrnující více než čtyři desítky odborných ambulancí a celou řadu lůžkových oddělení. V rámci akutní péče zajišťuje například interní, chirurgické, ortopedické, neurologické, gynekologicko-porodnické, dětské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 xml:space="preserve">a novorozenecké, plicní, oční či kožní oddělení. Nedílnou součástí je také anesteziologicko-resuscitační oddělení, centrální operační sály, oddělení akutní lůžkové rehabilitace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radiodiagnostika. Rozsáhlé spektrum ambulantních odborností zahrnuje mimo jiné gastroenterologii, kardiologii, diabetologii, onkologii, urologii, ORL, plastickou chirurgii či rehabilitaci. Tato široká struktura umožňuje poskytovat pacientům péči v celém průběhu léčebného procesu a vytváří dobré podmínky pro návaznost jednotlivých služeb.</w:t>
      </w:r>
    </w:p>
    <w:p w14:paraId="27A7F9CF" w14:textId="74D645C2" w:rsidR="002E5940" w:rsidRPr="002E5940" w:rsidRDefault="002E5940" w:rsidP="002E5940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Strategickým záměrem nemocnice je dlouhodobě modernizace a obnova přístrojového vybavení i investice do stavebního zázemí. V posledních letech došlo k výraznému posílení materiálně-technické základny, a to zejména díky realizaci projektu „Zvýšení kvality návazné péče v Nemocnici Šumperk a. s.“ podpořeného z Integrovaného regionálního operačního programu</w:t>
      </w:r>
      <w:r w:rsidR="00625359">
        <w:rPr>
          <w:rFonts w:ascii="Arial" w:hAnsi="Arial" w:cs="Arial"/>
        </w:rPr>
        <w:t xml:space="preserve"> (IROP)</w:t>
      </w:r>
      <w:r w:rsidRPr="002E5940">
        <w:rPr>
          <w:rFonts w:ascii="Arial" w:hAnsi="Arial" w:cs="Arial"/>
        </w:rPr>
        <w:t>. Ten zahrnoval nákup magnetické rezonance pro radiodiagnostické oddělení a obnovu či doplnění technologií ve vybraných oborech, které poskytují přímo návaznou péči</w:t>
      </w:r>
      <w:r w:rsidR="00625359">
        <w:rPr>
          <w:rFonts w:ascii="Arial" w:hAnsi="Arial" w:cs="Arial"/>
        </w:rPr>
        <w:t>:</w:t>
      </w:r>
      <w:r w:rsidRPr="002E5940">
        <w:rPr>
          <w:rFonts w:ascii="Arial" w:hAnsi="Arial" w:cs="Arial"/>
        </w:rPr>
        <w:t xml:space="preserve"> interně, gastroenterologii, neurologii, dětském lékařství, plicním lékařství, chirurgii, intenzivní péči, gynekologii, ortopedii, rehabilitaci a dalších. Obnova vybavení umožnila dosáhnout </w:t>
      </w:r>
      <w:r w:rsidRPr="002E5940">
        <w:rPr>
          <w:rFonts w:ascii="Arial" w:hAnsi="Arial" w:cs="Arial"/>
        </w:rPr>
        <w:lastRenderedPageBreak/>
        <w:t xml:space="preserve">evropského standardu v diagnostice a terapii, zkrátit dobu vyšetření a hospitalizace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současně zvýšit komfort a bezpečnost pacientů i zdravotnického personálu.</w:t>
      </w:r>
    </w:p>
    <w:p w14:paraId="6651DD86" w14:textId="5B3F0CD3" w:rsidR="002E5940" w:rsidRPr="002E5940" w:rsidRDefault="002E5940" w:rsidP="002E5940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Nemocnice Šumperk se profiluje také jako centrum péče o pohybový aparát pro jesenickou oblast a soustavně rozvíjí vlastní oddělení rehabilitace a dlouhodobé intenzivní ošetřovatelské péče. Disponuje rovněž kapacitou pro následnou lůžkovou péči, což ji odlišuje od řady jiných zařízení a umožňuje poskytovat pacientům komplexní servis od akutní fáze až po doléčení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rehabilitaci. Tento model výrazně podporuje kontinuitu zdravotní péče a zajišťuje, že pacienti nemusí vyhledávat následné služby mimo region.</w:t>
      </w:r>
    </w:p>
    <w:p w14:paraId="0525209C" w14:textId="1CDBE354" w:rsidR="002E5940" w:rsidRPr="002E5940" w:rsidRDefault="002E5940" w:rsidP="002E5940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Nemocnice Šumperk zaměstnává několik stovek pracovníků zdravotnických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i nezdravotnických profesí a klade důraz na spokojenost pacientů i zaměstnanců. Důležitou součástí její činnosti je vzdělávání a profesní růst zdravotnického personálu, který má díky modernímu přístrojovému vybavení k dispozici podmínky pro kvalitní odbornou práci.</w:t>
      </w:r>
    </w:p>
    <w:p w14:paraId="7C60B6FE" w14:textId="3AACDDD7" w:rsidR="002E5940" w:rsidRPr="002E5940" w:rsidRDefault="002E5940" w:rsidP="002E5940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Díky svému zázemí, šíři odborností a systematickým investicím představuje Nemocnice Šumperk stabilní a perspektivní instituci, která hraje klíčovou roli v zajištění návazné péče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v regionu. Spojení akutní, následné a rehabilitační medicíny v rámci jednoho zařízení umožňuje efektivnější koordinaci celého léčebného procesu a posiluje dostupnost kvalitní zdravotní péče pro obyvatele široké spádové oblasti.</w:t>
      </w:r>
    </w:p>
    <w:p w14:paraId="368E3C8B" w14:textId="77777777" w:rsidR="002E5940" w:rsidRPr="001C224E" w:rsidRDefault="002E5940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74CDC14" w14:textId="459CD32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689EECCA" w14:textId="7777777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</w:p>
    <w:p w14:paraId="6FE0CE68" w14:textId="254525EF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Finanční podpora z Integrovaného regionálního operačního programu</w:t>
      </w:r>
      <w:r w:rsidR="00625359">
        <w:rPr>
          <w:rFonts w:ascii="Arial" w:hAnsi="Arial" w:cs="Arial"/>
        </w:rPr>
        <w:t xml:space="preserve"> (IROP)</w:t>
      </w:r>
      <w:r w:rsidRPr="002E5940">
        <w:rPr>
          <w:rFonts w:ascii="Arial" w:hAnsi="Arial" w:cs="Arial"/>
        </w:rPr>
        <w:t xml:space="preserve"> v rámci specifického cíle 2.3 </w:t>
      </w:r>
      <w:r w:rsidRPr="00625359">
        <w:rPr>
          <w:rFonts w:ascii="Arial" w:hAnsi="Arial" w:cs="Arial"/>
          <w:b/>
          <w:bCs/>
        </w:rPr>
        <w:t xml:space="preserve">umožnila Nemocnici Šumperk zásadním způsobem obnovit </w:t>
      </w:r>
      <w:r w:rsidR="00625359" w:rsidRPr="00625359">
        <w:rPr>
          <w:rFonts w:ascii="Arial" w:hAnsi="Arial" w:cs="Arial"/>
          <w:b/>
          <w:bCs/>
        </w:rPr>
        <w:br/>
      </w:r>
      <w:r w:rsidRPr="00625359">
        <w:rPr>
          <w:rFonts w:ascii="Arial" w:hAnsi="Arial" w:cs="Arial"/>
          <w:b/>
          <w:bCs/>
        </w:rPr>
        <w:t>a modernizovat přístrojové vybavení v celé řadě oborů, které tvoří páteř návazné péče.</w:t>
      </w:r>
      <w:r w:rsidRPr="002E5940">
        <w:rPr>
          <w:rFonts w:ascii="Arial" w:hAnsi="Arial" w:cs="Arial"/>
        </w:rPr>
        <w:t xml:space="preserve"> Podle oslovených respondentů </w:t>
      </w:r>
      <w:r w:rsidRPr="00625359">
        <w:rPr>
          <w:rFonts w:ascii="Arial" w:hAnsi="Arial" w:cs="Arial"/>
          <w:b/>
          <w:bCs/>
        </w:rPr>
        <w:t>vedl projekt k výraznému zvýšení kvality poskytované zdravotní péče</w:t>
      </w:r>
      <w:r w:rsidR="00625359" w:rsidRPr="00625359">
        <w:rPr>
          <w:rFonts w:ascii="Arial" w:hAnsi="Arial" w:cs="Arial"/>
          <w:b/>
          <w:bCs/>
        </w:rPr>
        <w:t xml:space="preserve">, </w:t>
      </w:r>
      <w:r w:rsidRPr="00625359">
        <w:rPr>
          <w:rFonts w:ascii="Arial" w:hAnsi="Arial" w:cs="Arial"/>
          <w:b/>
          <w:bCs/>
        </w:rPr>
        <w:t xml:space="preserve">a to jak z pohledu přesnosti a rychlosti diagnostických metod, tak </w:t>
      </w:r>
      <w:r w:rsidR="00625359">
        <w:rPr>
          <w:rFonts w:ascii="Arial" w:hAnsi="Arial" w:cs="Arial"/>
          <w:b/>
          <w:bCs/>
        </w:rPr>
        <w:br/>
      </w:r>
      <w:r w:rsidRPr="00625359">
        <w:rPr>
          <w:rFonts w:ascii="Arial" w:hAnsi="Arial" w:cs="Arial"/>
          <w:b/>
          <w:bCs/>
        </w:rPr>
        <w:t>i z hlediska komfortu pacientů a efektivity práce zdravotnického personálu.</w:t>
      </w:r>
      <w:r w:rsidRPr="002E5940">
        <w:rPr>
          <w:rFonts w:ascii="Arial" w:hAnsi="Arial" w:cs="Arial"/>
        </w:rPr>
        <w:t xml:space="preserve"> Klíčovou investicí bylo zejména pořízení magnetické rezonance, která nemocnici chyběla a jejíž dostupnost přinesla zásadní posun v diagnostice. Díky ní není nutné převážet pacienty do vzdálených zařízení, což urychluje rozhodovací proces lékařů a zkracuje dobu potřebnou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k zahájení léčby.</w:t>
      </w:r>
    </w:p>
    <w:p w14:paraId="33DD3936" w14:textId="7608A7ED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Respondenti zdůraznili, že </w:t>
      </w:r>
      <w:r w:rsidRPr="00625359">
        <w:rPr>
          <w:rFonts w:ascii="Arial" w:hAnsi="Arial" w:cs="Arial"/>
          <w:b/>
          <w:bCs/>
        </w:rPr>
        <w:t>projekt měl velký význam i pro další obory</w:t>
      </w:r>
      <w:r w:rsidR="00625359" w:rsidRPr="00625359">
        <w:rPr>
          <w:rFonts w:ascii="Arial" w:hAnsi="Arial" w:cs="Arial"/>
          <w:b/>
          <w:bCs/>
        </w:rPr>
        <w:t>.</w:t>
      </w:r>
      <w:r w:rsidR="00625359">
        <w:rPr>
          <w:rFonts w:ascii="Arial" w:hAnsi="Arial" w:cs="Arial"/>
        </w:rPr>
        <w:t xml:space="preserve"> M</w:t>
      </w:r>
      <w:r w:rsidRPr="002E5940">
        <w:rPr>
          <w:rFonts w:ascii="Arial" w:hAnsi="Arial" w:cs="Arial"/>
        </w:rPr>
        <w:t xml:space="preserve">odernizace se dotkla interny, chirurgie, ortopedie, gynekologie, neurologie, gastroenterologie, dětského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plicního lékařství, rehabilitace i oddělení intenzivní péče. Došlo k zásadní obměně infuzní techniky, ventilátorů, monitorů, artroskopických věží a ultrazvukových přístrojů</w:t>
      </w:r>
      <w:r w:rsidR="00625359">
        <w:rPr>
          <w:rFonts w:ascii="Arial" w:hAnsi="Arial" w:cs="Arial"/>
        </w:rPr>
        <w:t xml:space="preserve">. </w:t>
      </w:r>
      <w:r w:rsidR="00625359" w:rsidRPr="00625359">
        <w:rPr>
          <w:rFonts w:ascii="Arial" w:hAnsi="Arial" w:cs="Arial"/>
          <w:b/>
          <w:bCs/>
        </w:rPr>
        <w:t xml:space="preserve">To </w:t>
      </w:r>
      <w:r w:rsidRPr="00625359">
        <w:rPr>
          <w:rFonts w:ascii="Arial" w:hAnsi="Arial" w:cs="Arial"/>
          <w:b/>
          <w:bCs/>
        </w:rPr>
        <w:t xml:space="preserve">umožnilo </w:t>
      </w:r>
      <w:r w:rsidRPr="00625359">
        <w:rPr>
          <w:rFonts w:ascii="Arial" w:hAnsi="Arial" w:cs="Arial"/>
          <w:b/>
          <w:bCs/>
        </w:rPr>
        <w:lastRenderedPageBreak/>
        <w:t>zkrátit dobu vyšetření a operačních výkonů, zvýšit jejich šetrnost a posílit bezpečnost.</w:t>
      </w:r>
      <w:r w:rsidRPr="002E5940">
        <w:rPr>
          <w:rFonts w:ascii="Arial" w:hAnsi="Arial" w:cs="Arial"/>
        </w:rPr>
        <w:t xml:space="preserve"> Výměna více než 150 lůžek a modernizace anesteziologického a monitorovacího vybavení se promítly do lepšího komfortu pacientů a současně snížily fyzickou zátěž personálu.</w:t>
      </w:r>
    </w:p>
    <w:p w14:paraId="1BF9B9B6" w14:textId="0FD5049D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Významným přínosem projektu je rovněž to, že </w:t>
      </w:r>
      <w:r w:rsidRPr="00625359">
        <w:rPr>
          <w:rFonts w:ascii="Arial" w:hAnsi="Arial" w:cs="Arial"/>
          <w:b/>
          <w:bCs/>
        </w:rPr>
        <w:t>umožnil nemocnici navýšit počet ambulantních vyšetření a výkonů. Nová a modernizovaná technika přispěla nejen ke kvalitnějším výsledkům, ale také k rychlejšímu průběhu diagnostiky</w:t>
      </w:r>
      <w:r w:rsidR="00625359" w:rsidRPr="00625359">
        <w:rPr>
          <w:rFonts w:ascii="Arial" w:hAnsi="Arial" w:cs="Arial"/>
          <w:b/>
          <w:bCs/>
        </w:rPr>
        <w:t xml:space="preserve">. </w:t>
      </w:r>
      <w:r w:rsidR="00625359">
        <w:rPr>
          <w:rFonts w:ascii="Arial" w:hAnsi="Arial" w:cs="Arial"/>
        </w:rPr>
        <w:t xml:space="preserve">V důsledku to </w:t>
      </w:r>
      <w:r w:rsidRPr="002E5940">
        <w:rPr>
          <w:rFonts w:ascii="Arial" w:hAnsi="Arial" w:cs="Arial"/>
        </w:rPr>
        <w:t xml:space="preserve">znamená, že </w:t>
      </w:r>
      <w:r w:rsidRPr="00625359">
        <w:rPr>
          <w:rFonts w:ascii="Arial" w:hAnsi="Arial" w:cs="Arial"/>
          <w:b/>
          <w:bCs/>
        </w:rPr>
        <w:t>nemocnice zvládne ošetřit více pacientů v kratším čase.</w:t>
      </w:r>
      <w:r w:rsidRPr="002E5940">
        <w:rPr>
          <w:rFonts w:ascii="Arial" w:hAnsi="Arial" w:cs="Arial"/>
        </w:rPr>
        <w:t xml:space="preserve"> I když projekt nebyl zaměřen na rozšíření personálních kapacit, efektivnější technologie vedly k úsporám času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k možnosti využívat dostupné lidské i materiální zdroje mnohem účelněji.</w:t>
      </w:r>
    </w:p>
    <w:p w14:paraId="4406E63A" w14:textId="28E6FAAB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Z pohledu pacientů se změny projevily zejména </w:t>
      </w:r>
      <w:r w:rsidRPr="00625359">
        <w:rPr>
          <w:rFonts w:ascii="Arial" w:hAnsi="Arial" w:cs="Arial"/>
          <w:b/>
          <w:bCs/>
        </w:rPr>
        <w:t>v bezpečnějším a komfortnějším průběhu hospitalizace a vyšetření.</w:t>
      </w:r>
      <w:r w:rsidRPr="002E5940">
        <w:rPr>
          <w:rFonts w:ascii="Arial" w:hAnsi="Arial" w:cs="Arial"/>
        </w:rPr>
        <w:t xml:space="preserve"> Moderní lůžka, přístroje s vyšší mírou automatizace a uživatelsky přívětivé technologie přispívají k tomu, že léčebné procesy jsou šetrnější a pobyt v nemocnici je vnímán pozitivněji. Lékaři a sestry oceňují zejména snížení fyzické zátěže, spolehlivost nových přístrojů a prestiž, kterou pro ně práce s moderní technikou představuje.</w:t>
      </w:r>
    </w:p>
    <w:p w14:paraId="57BB10E4" w14:textId="7777777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Celkově je projekt v Nemocnici Šumperk hodnocen jako </w:t>
      </w:r>
      <w:r w:rsidRPr="00625359">
        <w:rPr>
          <w:rFonts w:ascii="Arial" w:hAnsi="Arial" w:cs="Arial"/>
          <w:b/>
          <w:bCs/>
        </w:rPr>
        <w:t>mimořádně přínosný krok, který umožnil zahájit systematickou modernizaci technologického parku a posílil roli nemocnice jako klíčového poskytovatele akutní i návazné péče pro rozsáhlou spádovou oblast severní Moravy.</w:t>
      </w:r>
      <w:r w:rsidRPr="002E5940">
        <w:rPr>
          <w:rFonts w:ascii="Arial" w:hAnsi="Arial" w:cs="Arial"/>
        </w:rPr>
        <w:t xml:space="preserve"> Podpora přinesla nejen zvýšení kvality a spolehlivosti poskytovaných služeb, ale také lepší podmínky pro pacienty i zdravotnický personál, čímž byla výrazně posílena stabilita a prestiž nemocnice v celém regionu.</w:t>
      </w:r>
    </w:p>
    <w:p w14:paraId="51700465" w14:textId="77777777" w:rsidR="002E5940" w:rsidRPr="00F71319" w:rsidRDefault="002E5940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7DBD7C30" w14:textId="1D5290F7" w:rsidR="00F71319" w:rsidRPr="00075FD3" w:rsidRDefault="002C553A" w:rsidP="00075FD3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11E14D51" w14:textId="6BF6EB44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E5940">
        <w:rPr>
          <w:rFonts w:ascii="Arial" w:hAnsi="Arial" w:cs="Arial"/>
          <w:bCs/>
        </w:rPr>
        <w:t xml:space="preserve">Realizace projektu v Nemocnici Šumperk měla </w:t>
      </w:r>
      <w:r w:rsidRPr="00625359">
        <w:rPr>
          <w:rFonts w:ascii="Arial" w:hAnsi="Arial" w:cs="Arial"/>
          <w:b/>
        </w:rPr>
        <w:t xml:space="preserve">zásadní dopad na časovou dostupnost péče, </w:t>
      </w:r>
      <w:r w:rsidR="00625359" w:rsidRPr="00625359">
        <w:rPr>
          <w:rFonts w:ascii="Arial" w:hAnsi="Arial" w:cs="Arial"/>
          <w:b/>
        </w:rPr>
        <w:br/>
      </w:r>
      <w:r w:rsidRPr="00625359">
        <w:rPr>
          <w:rFonts w:ascii="Arial" w:hAnsi="Arial" w:cs="Arial"/>
          <w:b/>
        </w:rPr>
        <w:t>a to zejména díky pořízení magnetické rezonance a modernizaci přístrojového vybavení v dalších oborech.</w:t>
      </w:r>
      <w:r w:rsidRPr="002E5940">
        <w:rPr>
          <w:rFonts w:ascii="Arial" w:hAnsi="Arial" w:cs="Arial"/>
          <w:bCs/>
        </w:rPr>
        <w:t xml:space="preserve"> Podle oslovených respondentů přinesla nová technologie </w:t>
      </w:r>
      <w:r w:rsidRPr="00625359">
        <w:rPr>
          <w:rFonts w:ascii="Arial" w:hAnsi="Arial" w:cs="Arial"/>
          <w:b/>
        </w:rPr>
        <w:t>výrazné zrychlení a zpřesnění diagnostických procesů.</w:t>
      </w:r>
      <w:r w:rsidRPr="002E5940">
        <w:rPr>
          <w:rFonts w:ascii="Arial" w:hAnsi="Arial" w:cs="Arial"/>
          <w:bCs/>
        </w:rPr>
        <w:t xml:space="preserve"> Pacienti již nemusí dojíždět do vzdálených center, například do Olomouce</w:t>
      </w:r>
      <w:r w:rsidR="00625359">
        <w:rPr>
          <w:rFonts w:ascii="Arial" w:hAnsi="Arial" w:cs="Arial"/>
          <w:bCs/>
        </w:rPr>
        <w:t xml:space="preserve">. Právě to </w:t>
      </w:r>
      <w:r w:rsidRPr="002E5940">
        <w:rPr>
          <w:rFonts w:ascii="Arial" w:hAnsi="Arial" w:cs="Arial"/>
          <w:bCs/>
        </w:rPr>
        <w:t xml:space="preserve">v minulosti znamenalo zpoždění v diagnostice </w:t>
      </w:r>
      <w:r w:rsidR="00625359">
        <w:rPr>
          <w:rFonts w:ascii="Arial" w:hAnsi="Arial" w:cs="Arial"/>
          <w:bCs/>
        </w:rPr>
        <w:br/>
      </w:r>
      <w:r w:rsidRPr="002E5940">
        <w:rPr>
          <w:rFonts w:ascii="Arial" w:hAnsi="Arial" w:cs="Arial"/>
          <w:bCs/>
        </w:rPr>
        <w:t xml:space="preserve">i v zahájení </w:t>
      </w:r>
      <w:r w:rsidR="00625359">
        <w:rPr>
          <w:rFonts w:ascii="Arial" w:hAnsi="Arial" w:cs="Arial"/>
          <w:bCs/>
        </w:rPr>
        <w:t xml:space="preserve">včasné </w:t>
      </w:r>
      <w:r w:rsidRPr="002E5940">
        <w:rPr>
          <w:rFonts w:ascii="Arial" w:hAnsi="Arial" w:cs="Arial"/>
          <w:bCs/>
        </w:rPr>
        <w:t>léčby. Nyní mohou být vyšetřeni přímo v Šumperku, a to často v akutních případech, kde rychlost hraje klíčovou roli.</w:t>
      </w:r>
    </w:p>
    <w:p w14:paraId="0B5FD467" w14:textId="7AAC88C9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25359">
        <w:rPr>
          <w:rFonts w:ascii="Arial" w:hAnsi="Arial" w:cs="Arial"/>
          <w:b/>
        </w:rPr>
        <w:t>Významný posun nastal i v oblasti operačních výkonů a lůžkové péče.</w:t>
      </w:r>
      <w:r w:rsidRPr="002E5940">
        <w:rPr>
          <w:rFonts w:ascii="Arial" w:hAnsi="Arial" w:cs="Arial"/>
          <w:bCs/>
        </w:rPr>
        <w:t xml:space="preserve"> Modernizované přístroje, například artroskopické věže, infuzní technika nebo nové anesteziologické vybavení, umožňují kratší a šetrnější zákroky. To se přímo promítá do </w:t>
      </w:r>
      <w:r w:rsidRPr="00625359">
        <w:rPr>
          <w:rFonts w:ascii="Arial" w:hAnsi="Arial" w:cs="Arial"/>
          <w:b/>
        </w:rPr>
        <w:t xml:space="preserve">rychlejšího zotavení pacientů </w:t>
      </w:r>
      <w:r w:rsidR="00625359">
        <w:rPr>
          <w:rFonts w:ascii="Arial" w:hAnsi="Arial" w:cs="Arial"/>
          <w:b/>
        </w:rPr>
        <w:br/>
      </w:r>
      <w:r w:rsidRPr="00625359">
        <w:rPr>
          <w:rFonts w:ascii="Arial" w:hAnsi="Arial" w:cs="Arial"/>
          <w:b/>
        </w:rPr>
        <w:t xml:space="preserve">a ve výsledku i do zkrácení průměrné délky hospitalizace. </w:t>
      </w:r>
      <w:r w:rsidRPr="002E5940">
        <w:rPr>
          <w:rFonts w:ascii="Arial" w:hAnsi="Arial" w:cs="Arial"/>
          <w:bCs/>
        </w:rPr>
        <w:t>Moderní elektrická lůžka přispívají nejen ke komfortu pacientů, ale i k efektivnějšímu průběhu péče, jelikož usnadňují práci zdravotnického personálu.</w:t>
      </w:r>
    </w:p>
    <w:p w14:paraId="5EC08F5A" w14:textId="5EB2A0F0" w:rsidR="002E5940" w:rsidRPr="002E5940" w:rsidRDefault="00625359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25359">
        <w:rPr>
          <w:rFonts w:ascii="Arial" w:hAnsi="Arial" w:cs="Arial"/>
          <w:b/>
        </w:rPr>
        <w:lastRenderedPageBreak/>
        <w:t>P</w:t>
      </w:r>
      <w:r w:rsidR="002E5940" w:rsidRPr="00625359">
        <w:rPr>
          <w:rFonts w:ascii="Arial" w:hAnsi="Arial" w:cs="Arial"/>
          <w:b/>
        </w:rPr>
        <w:t>rojekt měl dopad rovněž na ambulantní složku péče.</w:t>
      </w:r>
      <w:r w:rsidR="002E5940" w:rsidRPr="002E5940">
        <w:rPr>
          <w:rFonts w:ascii="Arial" w:hAnsi="Arial" w:cs="Arial"/>
          <w:bCs/>
        </w:rPr>
        <w:t xml:space="preserve"> Modernizace ultrazvuků, endoskopických věží a dalších přístrojů </w:t>
      </w:r>
      <w:r w:rsidR="002E5940" w:rsidRPr="00625359">
        <w:rPr>
          <w:rFonts w:ascii="Arial" w:hAnsi="Arial" w:cs="Arial"/>
          <w:b/>
        </w:rPr>
        <w:t xml:space="preserve">umožnila provoz více ambulancí paralelně </w:t>
      </w:r>
      <w:r>
        <w:rPr>
          <w:rFonts w:ascii="Arial" w:hAnsi="Arial" w:cs="Arial"/>
          <w:b/>
        </w:rPr>
        <w:br/>
      </w:r>
      <w:r w:rsidR="002E5940" w:rsidRPr="00625359">
        <w:rPr>
          <w:rFonts w:ascii="Arial" w:hAnsi="Arial" w:cs="Arial"/>
          <w:b/>
        </w:rPr>
        <w:t xml:space="preserve">a přinesla celkově vyšší prostupnost. Výsledkem je zkrácení čekací doby na vyšetření </w:t>
      </w:r>
      <w:r>
        <w:rPr>
          <w:rFonts w:ascii="Arial" w:hAnsi="Arial" w:cs="Arial"/>
          <w:b/>
        </w:rPr>
        <w:br/>
      </w:r>
      <w:r w:rsidR="002E5940" w:rsidRPr="00625359">
        <w:rPr>
          <w:rFonts w:ascii="Arial" w:hAnsi="Arial" w:cs="Arial"/>
          <w:b/>
        </w:rPr>
        <w:t>a možnost rychlejšího zapojení pacientů do léčebného procesu.</w:t>
      </w:r>
      <w:r w:rsidR="002E5940" w:rsidRPr="002E5940">
        <w:rPr>
          <w:rFonts w:ascii="Arial" w:hAnsi="Arial" w:cs="Arial"/>
          <w:bCs/>
        </w:rPr>
        <w:t xml:space="preserve"> Díky širšímu spektru ambulantních výkonů a možnosti využívat jednodenní péči je možné </w:t>
      </w:r>
      <w:r w:rsidR="002E5940" w:rsidRPr="00625359">
        <w:rPr>
          <w:rFonts w:ascii="Arial" w:hAnsi="Arial" w:cs="Arial"/>
          <w:b/>
        </w:rPr>
        <w:t xml:space="preserve">efektivněji uvolňovat lůžkové kapacity a zvyšovat komfort pacientů, </w:t>
      </w:r>
      <w:r w:rsidR="002E5940" w:rsidRPr="002E5940">
        <w:rPr>
          <w:rFonts w:ascii="Arial" w:hAnsi="Arial" w:cs="Arial"/>
          <w:bCs/>
        </w:rPr>
        <w:t>kteří se dříve vracejí do domácího prostředí.</w:t>
      </w:r>
    </w:p>
    <w:p w14:paraId="1E000A03" w14:textId="10AE2EB4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E5940">
        <w:rPr>
          <w:rFonts w:ascii="Arial" w:hAnsi="Arial" w:cs="Arial"/>
          <w:bCs/>
        </w:rPr>
        <w:t xml:space="preserve">Nová technika přinesla i </w:t>
      </w:r>
      <w:r w:rsidRPr="00625359">
        <w:rPr>
          <w:rFonts w:ascii="Arial" w:hAnsi="Arial" w:cs="Arial"/>
          <w:b/>
        </w:rPr>
        <w:t>nepřímý efekt v podobě efektivnějšího využívání lidských zdrojů.</w:t>
      </w:r>
      <w:r w:rsidRPr="002E5940">
        <w:rPr>
          <w:rFonts w:ascii="Arial" w:hAnsi="Arial" w:cs="Arial"/>
          <w:bCs/>
        </w:rPr>
        <w:t xml:space="preserve"> Přístroje s vyšší mírou automatizace šetří čas zdravotnického personálu, a tím </w:t>
      </w:r>
      <w:r w:rsidRPr="00625359">
        <w:rPr>
          <w:rFonts w:ascii="Arial" w:hAnsi="Arial" w:cs="Arial"/>
          <w:b/>
        </w:rPr>
        <w:t xml:space="preserve">vytvářejí prostor pro obsloužení většího počtu pacientů ve stejném časovém rámci. </w:t>
      </w:r>
      <w:r w:rsidRPr="002E5940">
        <w:rPr>
          <w:rFonts w:ascii="Arial" w:hAnsi="Arial" w:cs="Arial"/>
          <w:bCs/>
        </w:rPr>
        <w:t>Zkrácení doby potřebné pro jednotlivé výkony se tak promítlo do celkové plynulosti provozu nemocnice.</w:t>
      </w:r>
    </w:p>
    <w:p w14:paraId="6E0E334F" w14:textId="05D50AE1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E5940">
        <w:rPr>
          <w:rFonts w:ascii="Arial" w:hAnsi="Arial" w:cs="Arial"/>
          <w:bCs/>
        </w:rPr>
        <w:t xml:space="preserve">Specifickým přínosem je rovněž regionální aspekt. Vzhledem k rozsáhlé spádové oblasti, která zahrnuje až čtvrt milionu obyvatel, </w:t>
      </w:r>
      <w:r w:rsidRPr="00625359">
        <w:rPr>
          <w:rFonts w:ascii="Arial" w:hAnsi="Arial" w:cs="Arial"/>
          <w:b/>
        </w:rPr>
        <w:t xml:space="preserve">představuje dostupnost magnetické rezonance </w:t>
      </w:r>
      <w:r w:rsidR="00625359">
        <w:rPr>
          <w:rFonts w:ascii="Arial" w:hAnsi="Arial" w:cs="Arial"/>
          <w:b/>
        </w:rPr>
        <w:br/>
      </w:r>
      <w:r w:rsidRPr="00625359">
        <w:rPr>
          <w:rFonts w:ascii="Arial" w:hAnsi="Arial" w:cs="Arial"/>
          <w:b/>
        </w:rPr>
        <w:t>a moderní diagnostiky v Šumperku zásadní krok ke zvýšení rovnosti přístupu k péči.</w:t>
      </w:r>
      <w:r w:rsidRPr="002E5940">
        <w:rPr>
          <w:rFonts w:ascii="Arial" w:hAnsi="Arial" w:cs="Arial"/>
          <w:bCs/>
        </w:rPr>
        <w:t xml:space="preserve"> Pacienti již nemusí překonávat desítky kilometrů do vzdálených krajských center, což je obzvláště důležité v geograficky komplikovaném podhůří Jeseníků a v akutních stavech.</w:t>
      </w:r>
    </w:p>
    <w:p w14:paraId="31D362DA" w14:textId="590F1E99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E5940">
        <w:rPr>
          <w:rFonts w:ascii="Arial" w:hAnsi="Arial" w:cs="Arial"/>
          <w:bCs/>
        </w:rPr>
        <w:t xml:space="preserve">Lze shrnout, že podpora z IROP vedla v Nemocnici Šumperk </w:t>
      </w:r>
      <w:r w:rsidRPr="00625359">
        <w:rPr>
          <w:rFonts w:ascii="Arial" w:hAnsi="Arial" w:cs="Arial"/>
          <w:b/>
        </w:rPr>
        <w:t xml:space="preserve">k výraznému zlepšení časové dostupnosti zdravotní péče. Nové technologie zrychlily diagnostické i léčebné procesy, podpořily rozvoj ambulantní a jednodenní péče, přispěly ke zkrácení hospitalizací </w:t>
      </w:r>
      <w:r w:rsidR="00625359">
        <w:rPr>
          <w:rFonts w:ascii="Arial" w:hAnsi="Arial" w:cs="Arial"/>
          <w:b/>
        </w:rPr>
        <w:br/>
      </w:r>
      <w:r w:rsidRPr="00625359">
        <w:rPr>
          <w:rFonts w:ascii="Arial" w:hAnsi="Arial" w:cs="Arial"/>
          <w:b/>
        </w:rPr>
        <w:t>a umožnily efektivnější využívání lůžkového fondu i personálních kapacit.</w:t>
      </w:r>
      <w:r w:rsidRPr="002E5940">
        <w:rPr>
          <w:rFonts w:ascii="Arial" w:hAnsi="Arial" w:cs="Arial"/>
          <w:bCs/>
        </w:rPr>
        <w:t xml:space="preserve"> Projekt tak vytvořil předpoklady pro pružnější reakci na potřeby pacientů a posílil roli nemocnice jako regionálního centra návazné péče.</w:t>
      </w:r>
    </w:p>
    <w:p w14:paraId="63B4846D" w14:textId="77777777" w:rsidR="002E5940" w:rsidRPr="00075FD3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</w:p>
    <w:p w14:paraId="6AE7DD1E" w14:textId="1591BA91" w:rsidR="002E5940" w:rsidRPr="002E5940" w:rsidRDefault="002C553A" w:rsidP="002E594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 xml:space="preserve">Dopady podpory na </w:t>
      </w:r>
      <w:r w:rsidR="00415466" w:rsidRPr="00F71319">
        <w:rPr>
          <w:rFonts w:ascii="Arial" w:hAnsi="Arial" w:cs="Arial"/>
          <w:b/>
          <w:bCs/>
        </w:rPr>
        <w:t>návaznost</w:t>
      </w:r>
      <w:r w:rsidRPr="00F71319">
        <w:rPr>
          <w:rFonts w:ascii="Arial" w:hAnsi="Arial" w:cs="Arial"/>
          <w:b/>
          <w:bCs/>
        </w:rPr>
        <w:t xml:space="preserve"> péč</w:t>
      </w:r>
      <w:r w:rsidR="00415466" w:rsidRPr="00F71319">
        <w:rPr>
          <w:rFonts w:ascii="Arial" w:hAnsi="Arial" w:cs="Arial"/>
          <w:b/>
          <w:bCs/>
        </w:rPr>
        <w:t>e</w:t>
      </w:r>
    </w:p>
    <w:p w14:paraId="069E8BAF" w14:textId="3E407EB1" w:rsidR="002E5940" w:rsidRPr="00625359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25359">
        <w:rPr>
          <w:rFonts w:ascii="Arial" w:hAnsi="Arial" w:cs="Arial"/>
          <w:b/>
        </w:rPr>
        <w:t>Podpora významně přispěla k posílení kvality a efektivity návazné péče</w:t>
      </w:r>
      <w:r w:rsidRPr="002E5940">
        <w:rPr>
          <w:rFonts w:ascii="Arial" w:hAnsi="Arial" w:cs="Arial"/>
          <w:bCs/>
        </w:rPr>
        <w:t xml:space="preserve"> v Nemocnici Šumperk. Investice do klíčových oborů </w:t>
      </w:r>
      <w:r w:rsidRPr="00625359">
        <w:rPr>
          <w:rFonts w:ascii="Arial" w:hAnsi="Arial" w:cs="Arial"/>
          <w:b/>
        </w:rPr>
        <w:t xml:space="preserve">umožnily poskytovat vyšší standard diagnostiky </w:t>
      </w:r>
      <w:r w:rsidR="00625359">
        <w:rPr>
          <w:rFonts w:ascii="Arial" w:hAnsi="Arial" w:cs="Arial"/>
          <w:b/>
        </w:rPr>
        <w:br/>
      </w:r>
      <w:r w:rsidRPr="00625359">
        <w:rPr>
          <w:rFonts w:ascii="Arial" w:hAnsi="Arial" w:cs="Arial"/>
          <w:b/>
        </w:rPr>
        <w:t>i léčby a zajistit plynulejší kontinuitu zdravotních služeb od prvního vyšetření přes hospitalizaci až po následnou rehabilitaci a doléčování.</w:t>
      </w:r>
    </w:p>
    <w:p w14:paraId="3430183F" w14:textId="55692673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E5940">
        <w:rPr>
          <w:rFonts w:ascii="Arial" w:hAnsi="Arial" w:cs="Arial"/>
          <w:bCs/>
        </w:rPr>
        <w:t xml:space="preserve">Respondenti se shodli, že </w:t>
      </w:r>
      <w:r w:rsidRPr="00625359">
        <w:rPr>
          <w:rFonts w:ascii="Arial" w:hAnsi="Arial" w:cs="Arial"/>
          <w:b/>
        </w:rPr>
        <w:t>modernizace měla zásadní dopad na kvalitu celého léčebného procesu.</w:t>
      </w:r>
      <w:r w:rsidRPr="002E5940">
        <w:rPr>
          <w:rFonts w:ascii="Arial" w:hAnsi="Arial" w:cs="Arial"/>
          <w:bCs/>
        </w:rPr>
        <w:t xml:space="preserve"> Pořízení magnetické rezonance znamenalo zásadní posun v diagnostice, protože pacienti již nemusí být převáženi do vzdálených zařízení. To je zvlášť důležité u akutních stavů, jako jsou cévní mozkové příhody či závažné úrazy, kdy rychlé stanovení diagnózy rozhoduje </w:t>
      </w:r>
      <w:r w:rsidR="00625359">
        <w:rPr>
          <w:rFonts w:ascii="Arial" w:hAnsi="Arial" w:cs="Arial"/>
          <w:bCs/>
        </w:rPr>
        <w:br/>
      </w:r>
      <w:r w:rsidRPr="002E5940">
        <w:rPr>
          <w:rFonts w:ascii="Arial" w:hAnsi="Arial" w:cs="Arial"/>
          <w:bCs/>
        </w:rPr>
        <w:t>o výsledku léčby. Stejně tak modernizované gastro</w:t>
      </w:r>
      <w:r w:rsidR="00625359">
        <w:rPr>
          <w:rFonts w:ascii="Arial" w:hAnsi="Arial" w:cs="Arial"/>
          <w:bCs/>
        </w:rPr>
        <w:t xml:space="preserve"> </w:t>
      </w:r>
      <w:r w:rsidRPr="002E5940">
        <w:rPr>
          <w:rFonts w:ascii="Arial" w:hAnsi="Arial" w:cs="Arial"/>
          <w:bCs/>
        </w:rPr>
        <w:t>a k</w:t>
      </w:r>
      <w:proofErr w:type="spellStart"/>
      <w:r w:rsidRPr="002E5940">
        <w:rPr>
          <w:rFonts w:ascii="Arial" w:hAnsi="Arial" w:cs="Arial"/>
          <w:bCs/>
        </w:rPr>
        <w:t>olonoskopické</w:t>
      </w:r>
      <w:proofErr w:type="spellEnd"/>
      <w:r w:rsidRPr="002E5940">
        <w:rPr>
          <w:rFonts w:ascii="Arial" w:hAnsi="Arial" w:cs="Arial"/>
          <w:bCs/>
        </w:rPr>
        <w:t xml:space="preserve"> věže umožnily </w:t>
      </w:r>
      <w:r w:rsidRPr="00625359">
        <w:rPr>
          <w:rFonts w:ascii="Arial" w:hAnsi="Arial" w:cs="Arial"/>
          <w:b/>
        </w:rPr>
        <w:t>kvalitnější záchyt onemocnění trávicího traktu a přispěly k přesnějšímu a cílenějšímu terapeutickému postupu.</w:t>
      </w:r>
      <w:r w:rsidRPr="002E5940">
        <w:rPr>
          <w:rFonts w:ascii="Arial" w:hAnsi="Arial" w:cs="Arial"/>
          <w:bCs/>
        </w:rPr>
        <w:t xml:space="preserve"> V chirurgii a ortopedii umožnily nové artroskopické věže </w:t>
      </w:r>
      <w:r w:rsidRPr="00625359">
        <w:rPr>
          <w:rFonts w:ascii="Arial" w:hAnsi="Arial" w:cs="Arial"/>
          <w:b/>
        </w:rPr>
        <w:t>provádět zákroky šetrněji a rychleji,</w:t>
      </w:r>
      <w:r w:rsidRPr="002E5940">
        <w:rPr>
          <w:rFonts w:ascii="Arial" w:hAnsi="Arial" w:cs="Arial"/>
          <w:bCs/>
        </w:rPr>
        <w:t xml:space="preserve"> což se odráží ve zkrácení rekonvalescence pacientů.</w:t>
      </w:r>
    </w:p>
    <w:p w14:paraId="25FD3CA1" w14:textId="3DF4F227" w:rsidR="002E5940" w:rsidRPr="00625359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2E5940">
        <w:rPr>
          <w:rFonts w:ascii="Arial" w:hAnsi="Arial" w:cs="Arial"/>
          <w:bCs/>
        </w:rPr>
        <w:lastRenderedPageBreak/>
        <w:t xml:space="preserve">Významný přínos byl zaznamenán i </w:t>
      </w:r>
      <w:r w:rsidRPr="00625359">
        <w:rPr>
          <w:rFonts w:ascii="Arial" w:hAnsi="Arial" w:cs="Arial"/>
          <w:b/>
        </w:rPr>
        <w:t>v oblasti intenzivní péče a anesteziologie.</w:t>
      </w:r>
      <w:r w:rsidRPr="002E5940">
        <w:rPr>
          <w:rFonts w:ascii="Arial" w:hAnsi="Arial" w:cs="Arial"/>
          <w:bCs/>
        </w:rPr>
        <w:t xml:space="preserve"> Moderní infuzní technika, ventilátory a monitorovací systémy </w:t>
      </w:r>
      <w:r w:rsidRPr="00625359">
        <w:rPr>
          <w:rFonts w:ascii="Arial" w:hAnsi="Arial" w:cs="Arial"/>
          <w:b/>
        </w:rPr>
        <w:t xml:space="preserve">zvýšily bezpečnost léčby a umožnily efektivnější rozhodování při poskytování urgentní péče. </w:t>
      </w:r>
      <w:r w:rsidRPr="002E5940">
        <w:rPr>
          <w:rFonts w:ascii="Arial" w:hAnsi="Arial" w:cs="Arial"/>
          <w:bCs/>
        </w:rPr>
        <w:t xml:space="preserve">Tím se posílila návaznost mezi akutní fází hospitalizace a následnou léčbou. Přímý dopad na návaznost lze sledovat také </w:t>
      </w:r>
      <w:r w:rsidR="00625359">
        <w:rPr>
          <w:rFonts w:ascii="Arial" w:hAnsi="Arial" w:cs="Arial"/>
          <w:bCs/>
        </w:rPr>
        <w:br/>
      </w:r>
      <w:r w:rsidRPr="00625359">
        <w:rPr>
          <w:rFonts w:ascii="Arial" w:hAnsi="Arial" w:cs="Arial"/>
          <w:b/>
        </w:rPr>
        <w:t>v rehabilitaci, kde nově pořízené přístroje, doplněné o rozvoj vodoléčby a dalších metod, umožňují dřívější zapojení pacientů do léčebného procesu a rychlejší návrat do domácího prostředí.</w:t>
      </w:r>
    </w:p>
    <w:p w14:paraId="00E70026" w14:textId="479837A7" w:rsidR="002E5940" w:rsidRPr="002E5940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25359">
        <w:rPr>
          <w:rFonts w:ascii="Arial" w:hAnsi="Arial" w:cs="Arial"/>
          <w:b/>
        </w:rPr>
        <w:t xml:space="preserve">Projekt přispěl rovněž k lepšímu propojení jednotlivých kroků léčebného procesu. </w:t>
      </w:r>
      <w:r w:rsidRPr="002E5940">
        <w:rPr>
          <w:rFonts w:ascii="Arial" w:hAnsi="Arial" w:cs="Arial"/>
          <w:bCs/>
        </w:rPr>
        <w:t>Typickým příkladem je cesta pacienta s akutním onemocněním či úrazem: rychlá a přesná diagnostika díky magnetické rezonanci nebo moderním zobrazovacím metodám je následována operačním zákrokem, poté intenzivní péčí a plynulým zapojením do rehabilitačního programu. Tato návaznost mezi diagnostikou, léčbou a rehabilitací je dnes efektivnější a snižuje riziko komplikací i prodlužování hospitalizace.</w:t>
      </w:r>
    </w:p>
    <w:p w14:paraId="6DA47B7F" w14:textId="359BD9A2" w:rsidR="002E5940" w:rsidRPr="00625359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2E5940">
        <w:rPr>
          <w:rFonts w:ascii="Arial" w:hAnsi="Arial" w:cs="Arial"/>
          <w:bCs/>
        </w:rPr>
        <w:t xml:space="preserve">Pozitivní dopady modernizace se projevují i v rámci </w:t>
      </w:r>
      <w:r w:rsidRPr="00625359">
        <w:rPr>
          <w:rFonts w:ascii="Arial" w:hAnsi="Arial" w:cs="Arial"/>
          <w:b/>
        </w:rPr>
        <w:t>spolupráce s okolními zdravotnickými zařízeními.</w:t>
      </w:r>
      <w:r w:rsidRPr="002E5940">
        <w:rPr>
          <w:rFonts w:ascii="Arial" w:hAnsi="Arial" w:cs="Arial"/>
          <w:bCs/>
        </w:rPr>
        <w:t xml:space="preserve"> Do Šumperka jsou referováni pacienti z menších nemocnic, například z Jeseníku, kteří zde mají možnost podstoupit specializovaná vyšetření a následně se vrátit zpět k další péči. </w:t>
      </w:r>
      <w:r w:rsidRPr="00625359">
        <w:rPr>
          <w:rFonts w:ascii="Arial" w:hAnsi="Arial" w:cs="Arial"/>
          <w:b/>
        </w:rPr>
        <w:t>Tento model podporuje funkční síť návazné péče v regionu a posiluje roli Nemocnice Šumperk jako důležitého partnera mezi okresními a krajskými pracovišti.</w:t>
      </w:r>
    </w:p>
    <w:p w14:paraId="00423D65" w14:textId="36F8FF22" w:rsidR="002E5940" w:rsidRPr="00625359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2E5940">
        <w:rPr>
          <w:rFonts w:ascii="Arial" w:hAnsi="Arial" w:cs="Arial"/>
          <w:bCs/>
        </w:rPr>
        <w:t xml:space="preserve">Projekt nepřinesl zásadní organizační změny v systému příjmu a propouštění pacientů, jeho </w:t>
      </w:r>
      <w:r w:rsidRPr="00625359">
        <w:rPr>
          <w:rFonts w:ascii="Arial" w:hAnsi="Arial" w:cs="Arial"/>
          <w:b/>
        </w:rPr>
        <w:t>přínosy se však jednoznačně projevily v kvalitě poskytované péče a vytvoření moderního technického zázemí.</w:t>
      </w:r>
      <w:r w:rsidRPr="002E5940">
        <w:rPr>
          <w:rFonts w:ascii="Arial" w:hAnsi="Arial" w:cs="Arial"/>
          <w:bCs/>
        </w:rPr>
        <w:t xml:space="preserve"> Z pohledu respondentů lze konstatovat, že </w:t>
      </w:r>
      <w:r w:rsidRPr="00625359">
        <w:rPr>
          <w:rFonts w:ascii="Arial" w:hAnsi="Arial" w:cs="Arial"/>
          <w:b/>
        </w:rPr>
        <w:t>investice posílila integrační roli nemocnice, která díky svým kapacitám v oblasti akutní, následné i rehabilitační péče dokáže pružně reagovat na rozmanité potřeby pacientů.</w:t>
      </w:r>
    </w:p>
    <w:p w14:paraId="33668D26" w14:textId="6B3656E4" w:rsidR="002E5940" w:rsidRPr="00625359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2E5940">
        <w:rPr>
          <w:rFonts w:ascii="Arial" w:hAnsi="Arial" w:cs="Arial"/>
          <w:bCs/>
        </w:rPr>
        <w:t xml:space="preserve">Za přetrvávající bariéru lze označit obecně omezené kapacity následné a dlouhodobé péče </w:t>
      </w:r>
      <w:r w:rsidR="00625359">
        <w:rPr>
          <w:rFonts w:ascii="Arial" w:hAnsi="Arial" w:cs="Arial"/>
          <w:bCs/>
        </w:rPr>
        <w:br/>
      </w:r>
      <w:r w:rsidRPr="002E5940">
        <w:rPr>
          <w:rFonts w:ascii="Arial" w:hAnsi="Arial" w:cs="Arial"/>
          <w:bCs/>
        </w:rPr>
        <w:t xml:space="preserve">v rámci regionu, i když Nemocnice Šumperk disponuje vlastním oddělením dlouhodobé intenzivní ošetřovatelské péče a 90 lůžky následné péče. Přesto v </w:t>
      </w:r>
      <w:r w:rsidR="00625359">
        <w:rPr>
          <w:rFonts w:ascii="Arial" w:hAnsi="Arial" w:cs="Arial"/>
          <w:bCs/>
        </w:rPr>
        <w:t>ojedinělých</w:t>
      </w:r>
      <w:r w:rsidRPr="002E5940">
        <w:rPr>
          <w:rFonts w:ascii="Arial" w:hAnsi="Arial" w:cs="Arial"/>
          <w:bCs/>
        </w:rPr>
        <w:t xml:space="preserve"> případech </w:t>
      </w:r>
      <w:r w:rsidR="00625359">
        <w:rPr>
          <w:rFonts w:ascii="Arial" w:hAnsi="Arial" w:cs="Arial"/>
          <w:bCs/>
        </w:rPr>
        <w:t>může docházet</w:t>
      </w:r>
      <w:r w:rsidRPr="002E5940">
        <w:rPr>
          <w:rFonts w:ascii="Arial" w:hAnsi="Arial" w:cs="Arial"/>
          <w:bCs/>
        </w:rPr>
        <w:t xml:space="preserve"> ke zpožděním při přechodu pacientů z akutní na následnou péči</w:t>
      </w:r>
      <w:r w:rsidR="00625359">
        <w:rPr>
          <w:rFonts w:ascii="Arial" w:hAnsi="Arial" w:cs="Arial"/>
          <w:bCs/>
        </w:rPr>
        <w:t xml:space="preserve">. To pak </w:t>
      </w:r>
      <w:r w:rsidRPr="002E5940">
        <w:rPr>
          <w:rFonts w:ascii="Arial" w:hAnsi="Arial" w:cs="Arial"/>
          <w:bCs/>
        </w:rPr>
        <w:t xml:space="preserve">může vést </w:t>
      </w:r>
      <w:r w:rsidR="00625359">
        <w:rPr>
          <w:rFonts w:ascii="Arial" w:hAnsi="Arial" w:cs="Arial"/>
          <w:bCs/>
        </w:rPr>
        <w:br/>
      </w:r>
      <w:r w:rsidRPr="002E5940">
        <w:rPr>
          <w:rFonts w:ascii="Arial" w:hAnsi="Arial" w:cs="Arial"/>
          <w:bCs/>
        </w:rPr>
        <w:t xml:space="preserve">k prodlužování hospitalizace. Tyto limity samotná modernizace přístrojového vybavení vyřešit </w:t>
      </w:r>
      <w:r w:rsidR="00625359">
        <w:rPr>
          <w:rFonts w:ascii="Arial" w:hAnsi="Arial" w:cs="Arial"/>
          <w:bCs/>
        </w:rPr>
        <w:t>nedokáže</w:t>
      </w:r>
      <w:r w:rsidRPr="002E5940">
        <w:rPr>
          <w:rFonts w:ascii="Arial" w:hAnsi="Arial" w:cs="Arial"/>
          <w:bCs/>
        </w:rPr>
        <w:t>, ale projekt jasně ukazuje směr, jakým je třeba pokračovat</w:t>
      </w:r>
      <w:r w:rsidR="00625359">
        <w:rPr>
          <w:rFonts w:ascii="Arial" w:hAnsi="Arial" w:cs="Arial"/>
          <w:bCs/>
        </w:rPr>
        <w:t>, t</w:t>
      </w:r>
      <w:r w:rsidRPr="002E5940">
        <w:rPr>
          <w:rFonts w:ascii="Arial" w:hAnsi="Arial" w:cs="Arial"/>
          <w:bCs/>
        </w:rPr>
        <w:t xml:space="preserve">edy </w:t>
      </w:r>
      <w:r w:rsidRPr="00625359">
        <w:rPr>
          <w:rFonts w:ascii="Arial" w:hAnsi="Arial" w:cs="Arial"/>
          <w:b/>
        </w:rPr>
        <w:t>kombinovat investice do technologií s posilováním kapacit následné péče a zlepšováním koordinace mezi jednotlivými složkami systému.</w:t>
      </w:r>
    </w:p>
    <w:p w14:paraId="0041C6D0" w14:textId="77777777" w:rsidR="002E5940" w:rsidRPr="00625359" w:rsidRDefault="002E5940" w:rsidP="002E5940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2E5940">
        <w:rPr>
          <w:rFonts w:ascii="Arial" w:hAnsi="Arial" w:cs="Arial"/>
          <w:bCs/>
        </w:rPr>
        <w:t xml:space="preserve">Celkově projekt přinesl </w:t>
      </w:r>
      <w:r w:rsidRPr="00625359">
        <w:rPr>
          <w:rFonts w:ascii="Arial" w:hAnsi="Arial" w:cs="Arial"/>
          <w:b/>
        </w:rPr>
        <w:t>výrazné zkvalitnění podmínek,</w:t>
      </w:r>
      <w:r w:rsidRPr="002E5940">
        <w:rPr>
          <w:rFonts w:ascii="Arial" w:hAnsi="Arial" w:cs="Arial"/>
          <w:bCs/>
        </w:rPr>
        <w:t xml:space="preserve"> v nichž je návazná péče v Nemocnici Šumperk poskytována. </w:t>
      </w:r>
      <w:r w:rsidRPr="00625359">
        <w:rPr>
          <w:rFonts w:ascii="Arial" w:hAnsi="Arial" w:cs="Arial"/>
          <w:b/>
        </w:rPr>
        <w:t xml:space="preserve">Zlepšil kvalitu diagnostických, léčebných i rehabilitačních procesů, zvýšil komfort pacientů a podpořil pracovní prostředí zdravotnického personálu. </w:t>
      </w:r>
      <w:r w:rsidRPr="002E5940">
        <w:rPr>
          <w:rFonts w:ascii="Arial" w:hAnsi="Arial" w:cs="Arial"/>
          <w:bCs/>
        </w:rPr>
        <w:t xml:space="preserve">Zároveň potvrdil, že </w:t>
      </w:r>
      <w:r w:rsidRPr="00625359">
        <w:rPr>
          <w:rFonts w:ascii="Arial" w:hAnsi="Arial" w:cs="Arial"/>
          <w:b/>
        </w:rPr>
        <w:t xml:space="preserve">modernizace přístrojového parku je nezbytným </w:t>
      </w:r>
      <w:r w:rsidRPr="00625359">
        <w:rPr>
          <w:rFonts w:ascii="Arial" w:hAnsi="Arial" w:cs="Arial"/>
          <w:b/>
        </w:rPr>
        <w:lastRenderedPageBreak/>
        <w:t>předpokladem pro efektivní fungování návazné péče a pro další rozvoj role nemocnice jako stabilního poskytovatele komplexní zdravotní péče v regionu.</w:t>
      </w:r>
    </w:p>
    <w:p w14:paraId="030E9A5D" w14:textId="77777777" w:rsidR="002E5940" w:rsidRPr="00F71319" w:rsidRDefault="002E5940" w:rsidP="002E5940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48551F76" w14:textId="5B1FA6C8" w:rsidR="002E5940" w:rsidRPr="002E5940" w:rsidRDefault="007E6CA5" w:rsidP="002E594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436F362C" w14:textId="701137F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Z hlediska regionální dostupnosti zdravotní péče měl projekt v Nemocnici Šumperk jednoznačně pozitivní dopad. Nemocnice představuje klíčového poskytovatele akutní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 xml:space="preserve">i návazné péče pro širokou spádovou oblast severní Moravy a podhůří Jeseníků, která zahrnuje přibližně 200 až 250 tisíc obyvatel. V tomto území neexistuje jiné zařízení srovnatelné úrovně, které by dokázalo nabídnout tak široké spektrum odborností, moderní technické zázemí a zároveň zajistit propojení akutní, následné a rehabilitační péče. </w:t>
      </w:r>
      <w:r w:rsidRPr="00625359">
        <w:rPr>
          <w:rFonts w:ascii="Arial" w:hAnsi="Arial" w:cs="Arial"/>
          <w:b/>
          <w:bCs/>
        </w:rPr>
        <w:t>Pořízení magnetické rezonance proto neznamenalo pouze zvýšení komfortu a kvality výkonů, ale zejména stabilizaci dostupnosti péče v místě.</w:t>
      </w:r>
      <w:r w:rsidRPr="002E5940">
        <w:rPr>
          <w:rFonts w:ascii="Arial" w:hAnsi="Arial" w:cs="Arial"/>
        </w:rPr>
        <w:t xml:space="preserve"> Pacienti již nemusí cestovat do vzdálenějších krajských nebo fakultních nemocnic</w:t>
      </w:r>
      <w:r w:rsidR="00625359">
        <w:rPr>
          <w:rFonts w:ascii="Arial" w:hAnsi="Arial" w:cs="Arial"/>
        </w:rPr>
        <w:t>.</w:t>
      </w:r>
    </w:p>
    <w:p w14:paraId="2C3D374C" w14:textId="2531E578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Podle oslovených respondentů byla obnova zdravotnické techniky nezbytná především proto, že řada přístrojů byla zastaralá a v mnoha případech i na hranici životnosti. </w:t>
      </w:r>
      <w:r w:rsidRPr="00625359">
        <w:rPr>
          <w:rFonts w:ascii="Arial" w:hAnsi="Arial" w:cs="Arial"/>
          <w:b/>
          <w:bCs/>
        </w:rPr>
        <w:t xml:space="preserve">Bez této modernizace by byla péče v určitých oborech ohrožena a nemocnice by musela pacienty mnohem častěji odkazovat do vzdálenějších zařízení. </w:t>
      </w:r>
      <w:r w:rsidRPr="002E5940">
        <w:rPr>
          <w:rFonts w:ascii="Arial" w:hAnsi="Arial" w:cs="Arial"/>
        </w:rPr>
        <w:t xml:space="preserve">Nové zobrazovací metody, včetně magnetické rezonance a modernizovaných ultrazvuků, </w:t>
      </w:r>
      <w:r w:rsidRPr="00625359">
        <w:rPr>
          <w:rFonts w:ascii="Arial" w:hAnsi="Arial" w:cs="Arial"/>
          <w:b/>
          <w:bCs/>
        </w:rPr>
        <w:t xml:space="preserve">umožňují rychlejší </w:t>
      </w:r>
      <w:r w:rsidR="00625359">
        <w:rPr>
          <w:rFonts w:ascii="Arial" w:hAnsi="Arial" w:cs="Arial"/>
          <w:b/>
          <w:bCs/>
        </w:rPr>
        <w:br/>
      </w:r>
      <w:r w:rsidRPr="00625359">
        <w:rPr>
          <w:rFonts w:ascii="Arial" w:hAnsi="Arial" w:cs="Arial"/>
          <w:b/>
          <w:bCs/>
        </w:rPr>
        <w:t>a kvalitnější vyšetření, která jsou klíčová nejen v akutních stavech, ale i v onkologické a preventivní diagnostice.</w:t>
      </w:r>
      <w:r w:rsidRPr="002E5940">
        <w:rPr>
          <w:rFonts w:ascii="Arial" w:hAnsi="Arial" w:cs="Arial"/>
        </w:rPr>
        <w:t xml:space="preserve"> Stejně tak nové vybavení v oblasti gastroenterologie, chirurgie </w:t>
      </w:r>
      <w:r w:rsidR="00625359">
        <w:rPr>
          <w:rFonts w:ascii="Arial" w:hAnsi="Arial" w:cs="Arial"/>
        </w:rPr>
        <w:br/>
      </w:r>
      <w:r w:rsidRPr="002E5940">
        <w:rPr>
          <w:rFonts w:ascii="Arial" w:hAnsi="Arial" w:cs="Arial"/>
        </w:rPr>
        <w:t>a ortopedie umožňuje přesnější záchyt nálezů, šetrnější operační výkony a rychlejší zotavení pacientů.</w:t>
      </w:r>
    </w:p>
    <w:p w14:paraId="02A28595" w14:textId="11CDAC04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>Specifickým prvkem Nemocnice Šumperk je i to, že kromě akutní péče disponuje rozsáhlou kapacitou pro následnou a rehabilitační medicínu, včetně vlastního oddělení dlouhodobé intenzivní ošetřovatelské péče. Tento model umožňuje plynulejší přechod pacientů z akutní fáze do následné péče v rámci jednoho zařízení, bez nutnosti složité koordinace s externími poskytovateli. Pro pacienty i jejich rodiny to znamená významné zjednodušení celého léčebného procesu a snížení potřeby dojíždění mimo region.</w:t>
      </w:r>
    </w:p>
    <w:p w14:paraId="733FDDA5" w14:textId="6CBC1966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Projekt tak </w:t>
      </w:r>
      <w:r w:rsidRPr="00540E42">
        <w:rPr>
          <w:rFonts w:ascii="Arial" w:hAnsi="Arial" w:cs="Arial"/>
          <w:b/>
          <w:bCs/>
        </w:rPr>
        <w:t>nepřinesl geografické rozšíření sítě zdravotnických zařízení, ale výrazně posílil a stabilizoval pozici Nemocnice Šumperk jako regionálního centra.</w:t>
      </w:r>
      <w:r w:rsidRPr="002E5940">
        <w:rPr>
          <w:rFonts w:ascii="Arial" w:hAnsi="Arial" w:cs="Arial"/>
        </w:rPr>
        <w:t xml:space="preserve"> Modernizované přístrojové vybavení </w:t>
      </w:r>
      <w:r w:rsidRPr="00540E42">
        <w:rPr>
          <w:rFonts w:ascii="Arial" w:hAnsi="Arial" w:cs="Arial"/>
          <w:b/>
          <w:bCs/>
        </w:rPr>
        <w:t xml:space="preserve">umožňuje poskytovat péči v mnoha oborech na úrovni srovnatelné s krajskými nemocnicemi, čímž se snižují rozdíly v dostupnosti mezi centry a periferními oblastmi. </w:t>
      </w:r>
      <w:r w:rsidRPr="002E5940">
        <w:rPr>
          <w:rFonts w:ascii="Arial" w:hAnsi="Arial" w:cs="Arial"/>
        </w:rPr>
        <w:t>Obyvatelé regionu mají díky tomu k dispozici moderní diagnostické a terapeutické postupy přímo ve své spádové nemocnici a nemusí tak ve stejné míře cestovat do Olomouce, Pardubic nebo Brna.</w:t>
      </w:r>
    </w:p>
    <w:p w14:paraId="13CDE0F0" w14:textId="124BBB87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lastRenderedPageBreak/>
        <w:t>Z rozhovorů rovněž vyplynulo, že i přes modernizaci přetrvávají určité systémové bariéry, především v oblasti kapacit následné a dlouhodobé péče. Tyto limity však nelze řešit pouze prostřednictvím přístrojového vybavení, ale vyžadují širší koordinaci v rámci regionální sítě zdravotní péče.</w:t>
      </w:r>
    </w:p>
    <w:p w14:paraId="5C3B17B3" w14:textId="23ADB7FD" w:rsidR="002E5940" w:rsidRPr="002E5940" w:rsidRDefault="002E5940" w:rsidP="002E5940">
      <w:pPr>
        <w:spacing w:before="120" w:after="0" w:line="360" w:lineRule="auto"/>
        <w:jc w:val="both"/>
        <w:rPr>
          <w:rFonts w:ascii="Arial" w:hAnsi="Arial" w:cs="Arial"/>
        </w:rPr>
      </w:pPr>
      <w:r w:rsidRPr="002E5940">
        <w:rPr>
          <w:rFonts w:ascii="Arial" w:hAnsi="Arial" w:cs="Arial"/>
        </w:rPr>
        <w:t xml:space="preserve">Celkově lze </w:t>
      </w:r>
      <w:r w:rsidR="00540E42">
        <w:rPr>
          <w:rFonts w:ascii="Arial" w:hAnsi="Arial" w:cs="Arial"/>
        </w:rPr>
        <w:t>říci</w:t>
      </w:r>
      <w:r w:rsidRPr="002E5940">
        <w:rPr>
          <w:rFonts w:ascii="Arial" w:hAnsi="Arial" w:cs="Arial"/>
        </w:rPr>
        <w:t xml:space="preserve">, že </w:t>
      </w:r>
      <w:r w:rsidRPr="00540E42">
        <w:rPr>
          <w:rFonts w:ascii="Arial" w:hAnsi="Arial" w:cs="Arial"/>
          <w:b/>
          <w:bCs/>
        </w:rPr>
        <w:t>projekt zásadně přispěl k udržení a posílení regionální dostupnosti zdravotní péče v podhůří Jeseníků a přilehlých oblastech. Nemocnice se díky modernizaci stala stabilním pilířem regionální zdravotnické sítě, který zajišťuje akutní, návaznou i rehabilitační péči v místě.</w:t>
      </w:r>
      <w:r w:rsidRPr="002E5940">
        <w:rPr>
          <w:rFonts w:ascii="Arial" w:hAnsi="Arial" w:cs="Arial"/>
        </w:rPr>
        <w:t xml:space="preserve"> Pacienti tak mají jistotu, že i v menším regionu mají dostupnou péči na odpovídající odborné úrovni, aniž by byli nuceni vyhledávat služby ve vzdálených centrech.</w:t>
      </w:r>
    </w:p>
    <w:p w14:paraId="054CF311" w14:textId="77777777" w:rsidR="002E5940" w:rsidRPr="00F71319" w:rsidRDefault="002E5940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129A63BB" w14:textId="51E480D3" w:rsidR="00567314" w:rsidRPr="00567314" w:rsidRDefault="00864F70" w:rsidP="00567314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>Dopad podpory na výkony včetně ambulantních vyšetření</w:t>
      </w:r>
    </w:p>
    <w:p w14:paraId="76480DDA" w14:textId="5A7834C8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Investice do modernizace návazné péče měla </w:t>
      </w:r>
      <w:r w:rsidRPr="00540E42">
        <w:rPr>
          <w:rFonts w:ascii="Arial" w:hAnsi="Arial" w:cs="Arial"/>
          <w:b/>
        </w:rPr>
        <w:t xml:space="preserve">výrazný dopad na objem i efektivitu realizovaných výkonů, a to jak v oblasti lůžkové péče, tak především v ambulantní sféře. </w:t>
      </w:r>
      <w:r w:rsidRPr="00567314">
        <w:rPr>
          <w:rFonts w:ascii="Arial" w:hAnsi="Arial" w:cs="Arial"/>
          <w:bCs/>
        </w:rPr>
        <w:t xml:space="preserve">Podle oslovených respondentů nové přístroje umožnily </w:t>
      </w:r>
      <w:r w:rsidRPr="00540E42">
        <w:rPr>
          <w:rFonts w:ascii="Arial" w:hAnsi="Arial" w:cs="Arial"/>
          <w:b/>
        </w:rPr>
        <w:t>nejen zkvalitnit diagnostiku a léčbu, ale také rozšířit spektrum výkonů a zrychlit průchod pacientů celým systémem.</w:t>
      </w:r>
    </w:p>
    <w:p w14:paraId="0146DC96" w14:textId="05520C97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40E42">
        <w:rPr>
          <w:rFonts w:ascii="Arial" w:hAnsi="Arial" w:cs="Arial"/>
          <w:b/>
        </w:rPr>
        <w:t>Nejviditelněji se přínosy projevily v oblasti zobrazovacích metod.</w:t>
      </w:r>
      <w:r w:rsidRPr="00567314">
        <w:rPr>
          <w:rFonts w:ascii="Arial" w:hAnsi="Arial" w:cs="Arial"/>
          <w:bCs/>
        </w:rPr>
        <w:t xml:space="preserve"> Pořízení magnetické rezonance, která v nemocnici dříve chyběla, znamenalo zásadní posun v diagnostice. Vyšetření jsou nyní dostupná přímo v</w:t>
      </w:r>
      <w:r w:rsidR="00540E42">
        <w:rPr>
          <w:rFonts w:ascii="Arial" w:hAnsi="Arial" w:cs="Arial"/>
          <w:bCs/>
        </w:rPr>
        <w:t> </w:t>
      </w:r>
      <w:r w:rsidRPr="00567314">
        <w:rPr>
          <w:rFonts w:ascii="Arial" w:hAnsi="Arial" w:cs="Arial"/>
          <w:bCs/>
        </w:rPr>
        <w:t>regionu</w:t>
      </w:r>
      <w:r w:rsidR="00540E42">
        <w:rPr>
          <w:rFonts w:ascii="Arial" w:hAnsi="Arial" w:cs="Arial"/>
          <w:bCs/>
        </w:rPr>
        <w:t xml:space="preserve">. </w:t>
      </w:r>
      <w:r w:rsidRPr="00567314">
        <w:rPr>
          <w:rFonts w:ascii="Arial" w:hAnsi="Arial" w:cs="Arial"/>
          <w:bCs/>
        </w:rPr>
        <w:t xml:space="preserve">Nová ultrazvuková a endoskopická technika navíc umožnila rychlejší a přesnější vyšetření, což vede ke zkrácení čekacích dob i k vyšší prostupnosti oddělení. </w:t>
      </w:r>
      <w:r w:rsidRPr="00540E42">
        <w:rPr>
          <w:rFonts w:ascii="Arial" w:hAnsi="Arial" w:cs="Arial"/>
          <w:b/>
        </w:rPr>
        <w:t>Přesnější výsledky zlepšují návaznost péče, protože lékaři mohou rychleji a spolehlivěji rozhodnout o dalším postupu.</w:t>
      </w:r>
    </w:p>
    <w:p w14:paraId="25D863B5" w14:textId="3AECC9ED" w:rsidR="00567314" w:rsidRPr="00540E42" w:rsidRDefault="00567314" w:rsidP="00540E4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Významný posun nastal také v chirurgii a ortopedii. </w:t>
      </w:r>
      <w:r w:rsidRPr="00540E42">
        <w:rPr>
          <w:rFonts w:ascii="Arial" w:hAnsi="Arial" w:cs="Arial"/>
          <w:b/>
        </w:rPr>
        <w:t>Moderní artroskopické věže umožňují provádět zákroky šetrněji, s kratší dobou výkonu a rychlejší rekonvalescencí pacientů.</w:t>
      </w:r>
      <w:r w:rsidRPr="00567314">
        <w:rPr>
          <w:rFonts w:ascii="Arial" w:hAnsi="Arial" w:cs="Arial"/>
          <w:bCs/>
        </w:rPr>
        <w:t xml:space="preserve"> Tento efekt se promítá </w:t>
      </w:r>
      <w:r w:rsidRPr="00540E42">
        <w:rPr>
          <w:rFonts w:ascii="Arial" w:hAnsi="Arial" w:cs="Arial"/>
          <w:b/>
        </w:rPr>
        <w:t xml:space="preserve">do zkrácení hospitalizace a častějšího využívání ambulantních forem nebo jednodenní chirurgie. </w:t>
      </w:r>
      <w:r w:rsidRPr="00567314">
        <w:rPr>
          <w:rFonts w:ascii="Arial" w:hAnsi="Arial" w:cs="Arial"/>
          <w:bCs/>
        </w:rPr>
        <w:t xml:space="preserve">Nové vybavení se pozitivně odrazilo i v gynekologii </w:t>
      </w:r>
      <w:r w:rsidR="00540E42">
        <w:rPr>
          <w:rFonts w:ascii="Arial" w:hAnsi="Arial" w:cs="Arial"/>
          <w:bCs/>
        </w:rPr>
        <w:br/>
      </w:r>
      <w:r w:rsidRPr="00567314">
        <w:rPr>
          <w:rFonts w:ascii="Arial" w:hAnsi="Arial" w:cs="Arial"/>
          <w:bCs/>
        </w:rPr>
        <w:t xml:space="preserve">a v gastroenterologii, kde moderní endoskopické věže </w:t>
      </w:r>
      <w:r w:rsidRPr="00540E42">
        <w:rPr>
          <w:rFonts w:ascii="Arial" w:hAnsi="Arial" w:cs="Arial"/>
          <w:b/>
        </w:rPr>
        <w:t xml:space="preserve">zlepšily záchyt onemocnění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a umožnily provádět výkony s vyšší přesností a efektivitou.</w:t>
      </w:r>
    </w:p>
    <w:p w14:paraId="39615E13" w14:textId="1E959C75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Podpora měla dopad také na rehabilitační a následnou péči. </w:t>
      </w:r>
      <w:r w:rsidRPr="00540E42">
        <w:rPr>
          <w:rFonts w:ascii="Arial" w:hAnsi="Arial" w:cs="Arial"/>
          <w:b/>
        </w:rPr>
        <w:t>Nové přístroje včetně zařízení pro fyzikální terapii a vodoléčbu umožnily intenzivnější a dřívější zapojení pacientů do léčby,</w:t>
      </w:r>
      <w:r w:rsidRPr="00567314">
        <w:rPr>
          <w:rFonts w:ascii="Arial" w:hAnsi="Arial" w:cs="Arial"/>
          <w:bCs/>
        </w:rPr>
        <w:t xml:space="preserve"> což urychluje zotavení a podporuje plynulý přechod z hospitalizace do ambulantní péče. Díky větší efektivitě </w:t>
      </w:r>
      <w:r w:rsidRPr="00540E42">
        <w:rPr>
          <w:rFonts w:ascii="Arial" w:hAnsi="Arial" w:cs="Arial"/>
          <w:b/>
        </w:rPr>
        <w:t>lze zapojit více pacientů současně a dříve,</w:t>
      </w:r>
      <w:r w:rsidRPr="00567314">
        <w:rPr>
          <w:rFonts w:ascii="Arial" w:hAnsi="Arial" w:cs="Arial"/>
          <w:bCs/>
        </w:rPr>
        <w:t xml:space="preserve"> což </w:t>
      </w:r>
      <w:r w:rsidR="00540E42">
        <w:rPr>
          <w:rFonts w:ascii="Arial" w:hAnsi="Arial" w:cs="Arial"/>
          <w:bCs/>
        </w:rPr>
        <w:t xml:space="preserve">následně </w:t>
      </w:r>
      <w:r w:rsidRPr="00567314">
        <w:rPr>
          <w:rFonts w:ascii="Arial" w:hAnsi="Arial" w:cs="Arial"/>
          <w:bCs/>
        </w:rPr>
        <w:t>přispívá ke zkrácení doby hospitalizace a odlehčení lůžkovým kapacitám.</w:t>
      </w:r>
    </w:p>
    <w:p w14:paraId="52842C56" w14:textId="7577BA41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lastRenderedPageBreak/>
        <w:t xml:space="preserve">Modernizace se pozitivně projevila také na jednotce intenzivní péče, kde nová infuzní technika, ventilátory a monitorovací systémy </w:t>
      </w:r>
      <w:r w:rsidR="00540E42" w:rsidRPr="00540E42">
        <w:rPr>
          <w:rFonts w:ascii="Arial" w:hAnsi="Arial" w:cs="Arial"/>
          <w:b/>
        </w:rPr>
        <w:t>zvýšily</w:t>
      </w:r>
      <w:r w:rsidRPr="00540E42">
        <w:rPr>
          <w:rFonts w:ascii="Arial" w:hAnsi="Arial" w:cs="Arial"/>
          <w:b/>
        </w:rPr>
        <w:t xml:space="preserve"> bezpečnost pacientů, usnadňují práci zdravotnického personálu a zkracují dobu potřebnou k jejich stabilizaci.</w:t>
      </w:r>
      <w:r w:rsidRPr="00567314">
        <w:rPr>
          <w:rFonts w:ascii="Arial" w:hAnsi="Arial" w:cs="Arial"/>
          <w:bCs/>
        </w:rPr>
        <w:t xml:space="preserve"> Přestože se nejedná přímo o ambulantní složku, dopad na celkovou efektivitu poskytované péče je jednoznačný.</w:t>
      </w:r>
    </w:p>
    <w:p w14:paraId="7B0D0604" w14:textId="5CA3C2A7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40E42">
        <w:rPr>
          <w:rFonts w:ascii="Arial" w:hAnsi="Arial" w:cs="Arial"/>
          <w:b/>
        </w:rPr>
        <w:t xml:space="preserve">Z hlediska výkonů je patrné, že kapacita nemocnice se zvýšila nikoli rozšiřováním počtu lůžek nebo nových oddělení, ale především efektivnějším využíváním stávajících kapacit. </w:t>
      </w:r>
      <w:r w:rsidRPr="00567314">
        <w:rPr>
          <w:rFonts w:ascii="Arial" w:hAnsi="Arial" w:cs="Arial"/>
          <w:bCs/>
        </w:rPr>
        <w:t xml:space="preserve">Moderní přístroje zkracují čas potřebný pro jednotlivé úkony a umožňují obsloužit větší počet pacientů v kratším čase. </w:t>
      </w:r>
      <w:r w:rsidRPr="00540E42">
        <w:rPr>
          <w:rFonts w:ascii="Arial" w:hAnsi="Arial" w:cs="Arial"/>
          <w:b/>
        </w:rPr>
        <w:t>Tento efekt je obzvlášť významný v ambulantní sféře, kde rychlost a prostupnost vyšetření hrají klíčovou roli.</w:t>
      </w:r>
    </w:p>
    <w:p w14:paraId="298DFD1B" w14:textId="1AEEBAB2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40E42">
        <w:rPr>
          <w:rFonts w:ascii="Arial" w:hAnsi="Arial" w:cs="Arial"/>
          <w:b/>
        </w:rPr>
        <w:t>Projekt zároveň umožnil zavést některé nové typy výkonů, které dříve v Šumperku nebyly dostupné</w:t>
      </w:r>
      <w:r w:rsidR="00540E42" w:rsidRPr="00540E42">
        <w:rPr>
          <w:rFonts w:ascii="Arial" w:hAnsi="Arial" w:cs="Arial"/>
          <w:b/>
        </w:rPr>
        <w:t>.</w:t>
      </w:r>
      <w:r w:rsidR="00540E42">
        <w:rPr>
          <w:rFonts w:ascii="Arial" w:hAnsi="Arial" w:cs="Arial"/>
          <w:bCs/>
        </w:rPr>
        <w:t xml:space="preserve"> Z</w:t>
      </w:r>
      <w:r w:rsidRPr="00567314">
        <w:rPr>
          <w:rFonts w:ascii="Arial" w:hAnsi="Arial" w:cs="Arial"/>
          <w:bCs/>
        </w:rPr>
        <w:t xml:space="preserve">ejména v oblasti magnetické rezonance, ale i v rámci gastroenterologických a ortopedických vyšetření. Nemocnice se tak profiluje jako regionální centrum, které nejen </w:t>
      </w:r>
      <w:r w:rsidRPr="00540E42">
        <w:rPr>
          <w:rFonts w:ascii="Arial" w:hAnsi="Arial" w:cs="Arial"/>
          <w:b/>
        </w:rPr>
        <w:t>obnovuje zastaralé technologie, ale také rozšiřuje nabídku poskytované péče.</w:t>
      </w:r>
    </w:p>
    <w:p w14:paraId="4733C0F0" w14:textId="537CFD3A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Celkově lze konstatovat, že </w:t>
      </w:r>
      <w:r w:rsidRPr="00540E42">
        <w:rPr>
          <w:rFonts w:ascii="Arial" w:hAnsi="Arial" w:cs="Arial"/>
          <w:b/>
        </w:rPr>
        <w:t xml:space="preserve">podpora přinesla kvalitativní i kvantitativní posun v oblasti poskytovaných výkonů. Ambulantní péče získala vyšší flexibilitu a schopnost pružně reagovat na rostoucí poptávku pacientů, zatímco lůžková péče se stala efektivnější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a bezpečnější.</w:t>
      </w:r>
      <w:r w:rsidRPr="00567314">
        <w:rPr>
          <w:rFonts w:ascii="Arial" w:hAnsi="Arial" w:cs="Arial"/>
          <w:bCs/>
        </w:rPr>
        <w:t xml:space="preserve"> Modernizace zároveň znamená pro zdravotnický personál menší fyzickou zátěž a vyšší jistotu, pro pacienty pak kratší čekání, větší komfort a rychlejší návrat k soběstačnosti. Projekt tak posílil nejen samotný objem výkonů, ale i kvalitu návazné péče v celém regionu.</w:t>
      </w:r>
    </w:p>
    <w:p w14:paraId="1496A939" w14:textId="0517FB03" w:rsidR="00567314" w:rsidRPr="00567314" w:rsidRDefault="00567314" w:rsidP="00567314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2DDA4856" w14:textId="607F5731" w:rsidR="001E3473" w:rsidRPr="008D0BF7" w:rsidRDefault="00864F70" w:rsidP="008D0BF7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117E2259" w14:textId="7E65B2E0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V rámci rozhovoru s představiteli Nemocnice Šumperk zazněla řada </w:t>
      </w:r>
      <w:r w:rsidR="00540E42">
        <w:rPr>
          <w:rFonts w:ascii="Arial" w:hAnsi="Arial" w:cs="Arial"/>
          <w:bCs/>
        </w:rPr>
        <w:t xml:space="preserve">poznatků přesahujících </w:t>
      </w:r>
      <w:r w:rsidRPr="00567314">
        <w:rPr>
          <w:rFonts w:ascii="Arial" w:hAnsi="Arial" w:cs="Arial"/>
          <w:bCs/>
        </w:rPr>
        <w:t xml:space="preserve">přímé hodnocení dopadů projektu a dokreslují širší kontext poskytování návazné péče </w:t>
      </w:r>
      <w:r w:rsidR="00540E42">
        <w:rPr>
          <w:rFonts w:ascii="Arial" w:hAnsi="Arial" w:cs="Arial"/>
          <w:bCs/>
        </w:rPr>
        <w:br/>
      </w:r>
      <w:r w:rsidRPr="00567314">
        <w:rPr>
          <w:rFonts w:ascii="Arial" w:hAnsi="Arial" w:cs="Arial"/>
          <w:bCs/>
        </w:rPr>
        <w:t>v regionu. Respondenti zdůraznili, že nemocnice prošla v posledních letech výraznou transformací</w:t>
      </w:r>
      <w:r w:rsidR="00540E42">
        <w:rPr>
          <w:rFonts w:ascii="Arial" w:hAnsi="Arial" w:cs="Arial"/>
          <w:bCs/>
        </w:rPr>
        <w:t>, kdy z</w:t>
      </w:r>
      <w:r w:rsidRPr="00567314">
        <w:rPr>
          <w:rFonts w:ascii="Arial" w:hAnsi="Arial" w:cs="Arial"/>
          <w:bCs/>
        </w:rPr>
        <w:t xml:space="preserve">ásadním momentem byla změna vlastníka v roce 2015. Nové vedení se rozhodlo pro systematické a dlouhodobé investice, které posílily jak technické, tak organizační zázemí. </w:t>
      </w:r>
      <w:r w:rsidRPr="00540E42">
        <w:rPr>
          <w:rFonts w:ascii="Arial" w:hAnsi="Arial" w:cs="Arial"/>
          <w:b/>
        </w:rPr>
        <w:t xml:space="preserve">Projekt podpořený z IROP byl </w:t>
      </w:r>
      <w:r w:rsidR="00540E42" w:rsidRPr="00540E42">
        <w:rPr>
          <w:rFonts w:ascii="Arial" w:hAnsi="Arial" w:cs="Arial"/>
          <w:b/>
        </w:rPr>
        <w:t xml:space="preserve">proto </w:t>
      </w:r>
      <w:r w:rsidRPr="00540E42">
        <w:rPr>
          <w:rFonts w:ascii="Arial" w:hAnsi="Arial" w:cs="Arial"/>
          <w:b/>
        </w:rPr>
        <w:t>vnímán jako první velký krok, jenž modernizaci odstartoval a umožnil nemocnici navázat dalšími investicemi z vlastních zdrojů.</w:t>
      </w:r>
      <w:r w:rsidRPr="00567314">
        <w:rPr>
          <w:rFonts w:ascii="Arial" w:hAnsi="Arial" w:cs="Arial"/>
          <w:bCs/>
        </w:rPr>
        <w:t xml:space="preserve"> </w:t>
      </w:r>
      <w:r w:rsidRPr="00540E42">
        <w:rPr>
          <w:rFonts w:ascii="Arial" w:hAnsi="Arial" w:cs="Arial"/>
          <w:b/>
        </w:rPr>
        <w:t xml:space="preserve">Tím se podařilo nastartovat proces postupné obměny technologického parku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a současně zlepšit vnímání nemocnice směrem k pacientům i odborné veřejnosti.</w:t>
      </w:r>
    </w:p>
    <w:p w14:paraId="2EF85CB1" w14:textId="77777777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2EDA71CA" w14:textId="1E8C3968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lastRenderedPageBreak/>
        <w:t xml:space="preserve">Velmi důležitým aspektem, který respondenti opakovaně zdůrazňovali, je </w:t>
      </w:r>
      <w:r w:rsidRPr="00540E42">
        <w:rPr>
          <w:rFonts w:ascii="Arial" w:hAnsi="Arial" w:cs="Arial"/>
          <w:b/>
        </w:rPr>
        <w:t xml:space="preserve">dopad modernizace na pracovní prostředí zdravotnického personálu. </w:t>
      </w:r>
      <w:r w:rsidRPr="00567314">
        <w:rPr>
          <w:rFonts w:ascii="Arial" w:hAnsi="Arial" w:cs="Arial"/>
          <w:bCs/>
        </w:rPr>
        <w:t xml:space="preserve">Nové přístroje a vybavení přinesly vyšší míru bezpečnosti, spolehlivosti i komfortu při každodenní práci. Například na odděleních ARO a JIP se díky novým infuzním technologiím, ventilátorům a polohovacím lůžkům </w:t>
      </w:r>
      <w:r w:rsidRPr="00540E42">
        <w:rPr>
          <w:rFonts w:ascii="Arial" w:hAnsi="Arial" w:cs="Arial"/>
          <w:b/>
        </w:rPr>
        <w:t xml:space="preserve">výrazně snížila fyzická zátěž zdravotníků a usnadnila se manipulace s pacienty. </w:t>
      </w:r>
      <w:r w:rsidRPr="00567314">
        <w:rPr>
          <w:rFonts w:ascii="Arial" w:hAnsi="Arial" w:cs="Arial"/>
          <w:bCs/>
        </w:rPr>
        <w:t xml:space="preserve">Přístroje zároveň nabízejí </w:t>
      </w:r>
      <w:r w:rsidRPr="00540E42">
        <w:rPr>
          <w:rFonts w:ascii="Arial" w:hAnsi="Arial" w:cs="Arial"/>
          <w:b/>
        </w:rPr>
        <w:t>intuitivní uživatelská rozhraní a komunikují v českém jazyce, což zjednodušuje obsluhu a snižuje riziko chyb.</w:t>
      </w:r>
      <w:r w:rsidRPr="00567314">
        <w:rPr>
          <w:rFonts w:ascii="Arial" w:hAnsi="Arial" w:cs="Arial"/>
          <w:bCs/>
        </w:rPr>
        <w:t xml:space="preserve"> Přestože někdy vyžadují více potvrzovacích úkonů </w:t>
      </w:r>
      <w:r w:rsidR="00540E42">
        <w:rPr>
          <w:rFonts w:ascii="Arial" w:hAnsi="Arial" w:cs="Arial"/>
          <w:bCs/>
        </w:rPr>
        <w:br/>
      </w:r>
      <w:r w:rsidRPr="00567314">
        <w:rPr>
          <w:rFonts w:ascii="Arial" w:hAnsi="Arial" w:cs="Arial"/>
          <w:bCs/>
        </w:rPr>
        <w:t>z bezpečnostních důvodů, celkově zefektivňují práci a přispívají ke spokojenosti personálu.</w:t>
      </w:r>
    </w:p>
    <w:p w14:paraId="3CF627A4" w14:textId="4B80187A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Další zajímavý rozměr představuje </w:t>
      </w:r>
      <w:r w:rsidRPr="00540E42">
        <w:rPr>
          <w:rFonts w:ascii="Arial" w:hAnsi="Arial" w:cs="Arial"/>
          <w:b/>
        </w:rPr>
        <w:t>vliv modernizace na prestiž nemocnice a její schopnost přitahovat a udržet kvalifikovaný personál.</w:t>
      </w:r>
      <w:r w:rsidRPr="00567314">
        <w:rPr>
          <w:rFonts w:ascii="Arial" w:hAnsi="Arial" w:cs="Arial"/>
          <w:bCs/>
        </w:rPr>
        <w:t xml:space="preserve"> Práce s moderními technologiemi zvyšuje atraktivitu zaměstnání pro lékaře a sestry a posiluje jejich motivaci. To je zásadní v kontextu dlouhodobého nedostatku zdravotnického personálu na regionální úrovni. Modernizace se tak ukazuje nejen jako investice do techniky, ale i do lidského kapitálu a celkové stabilizace nemocnice.</w:t>
      </w:r>
    </w:p>
    <w:p w14:paraId="3504A8CA" w14:textId="566F145D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Specifickým prvkem Nemocnice Šumperk je také </w:t>
      </w:r>
      <w:r w:rsidRPr="00540E42">
        <w:rPr>
          <w:rFonts w:ascii="Arial" w:hAnsi="Arial" w:cs="Arial"/>
          <w:b/>
        </w:rPr>
        <w:t>výrazný rozvoj kapacit v oblasti následné a dlouhodobé péče.</w:t>
      </w:r>
      <w:r w:rsidRPr="00567314">
        <w:rPr>
          <w:rFonts w:ascii="Arial" w:hAnsi="Arial" w:cs="Arial"/>
          <w:bCs/>
        </w:rPr>
        <w:t xml:space="preserve"> Nemocnice disponuje vlastním pavilonem dlouhodobé intenzivní ošetřovatelské péče a celkem 90 lůžky následné péče</w:t>
      </w:r>
      <w:r w:rsidR="00540E42">
        <w:rPr>
          <w:rFonts w:ascii="Arial" w:hAnsi="Arial" w:cs="Arial"/>
          <w:bCs/>
        </w:rPr>
        <w:t xml:space="preserve">. To </w:t>
      </w:r>
      <w:r w:rsidRPr="00567314">
        <w:rPr>
          <w:rFonts w:ascii="Arial" w:hAnsi="Arial" w:cs="Arial"/>
          <w:bCs/>
        </w:rPr>
        <w:t>jí umožňuje zajistit pacientům plynulý přechod z akutní fáze léčby do následné rehabilitace v rámci jedné organizace. Tento model je v českém zdravotnickém systému poměrně ojedinělý a poskytuje nemocnici konkurenční výhodu, protože eliminuje potřebu složité koordinace s externími zařízeními. Pacienti i jejich rodiny tak mají zajištěnou kontinuitu péče bez zbytečného přerušování nebo odkladů.</w:t>
      </w:r>
    </w:p>
    <w:p w14:paraId="45F5EAD0" w14:textId="5828EC80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Respondenti rovněž zmínili, že </w:t>
      </w:r>
      <w:r w:rsidRPr="00540E42">
        <w:rPr>
          <w:rFonts w:ascii="Arial" w:hAnsi="Arial" w:cs="Arial"/>
          <w:b/>
        </w:rPr>
        <w:t>modernizace přinesla změnu vnímání nemocnice navenek.</w:t>
      </w:r>
      <w:r w:rsidRPr="00567314">
        <w:rPr>
          <w:rFonts w:ascii="Arial" w:hAnsi="Arial" w:cs="Arial"/>
          <w:bCs/>
        </w:rPr>
        <w:t xml:space="preserve"> Z dřívějšího zařízení okresního typu se stala respektovaná regionální instituce, která dokáže poskytovat péči na úrovni srovnatelné s krajskými nemocnicemi. Tento posun byl zaznamenán nejen u pacientů, ale i u municipalit a odborné veřejnosti, která dnes vnímá nemocnici </w:t>
      </w:r>
      <w:r w:rsidRPr="00540E42">
        <w:rPr>
          <w:rFonts w:ascii="Arial" w:hAnsi="Arial" w:cs="Arial"/>
          <w:b/>
        </w:rPr>
        <w:t>jako důležitého partnera v poskytování komplexní zdravotní péče.</w:t>
      </w:r>
    </w:p>
    <w:p w14:paraId="171BB029" w14:textId="5E86AE7E" w:rsidR="00567314" w:rsidRPr="00540E42" w:rsidRDefault="00567314" w:rsidP="00540E4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Zazněla také otázka ekonomického kontextu modernizace. </w:t>
      </w:r>
      <w:r w:rsidRPr="00540E42">
        <w:rPr>
          <w:rFonts w:ascii="Arial" w:hAnsi="Arial" w:cs="Arial"/>
          <w:b/>
        </w:rPr>
        <w:t>Přestože nové technologie znamenají vyšší náklady na údržbu a servis než starší přístroje, přinášejí zároveň úsporu v jiných oblastech</w:t>
      </w:r>
      <w:r w:rsidR="00540E42" w:rsidRPr="00540E42">
        <w:rPr>
          <w:rFonts w:ascii="Arial" w:hAnsi="Arial" w:cs="Arial"/>
          <w:b/>
        </w:rPr>
        <w:t xml:space="preserve">, </w:t>
      </w:r>
      <w:r w:rsidRPr="00540E42">
        <w:rPr>
          <w:rFonts w:ascii="Arial" w:hAnsi="Arial" w:cs="Arial"/>
          <w:b/>
        </w:rPr>
        <w:t>například eliminují potřebu převážet pacienty do vzdálených zařízení, zvyšují efektivitu využívání stávajících kapacit a umožňují rychlejší návrat pacientů do domácího prostředí. Tento nepřímý ekonomický efekt je důležitý nejen pro nemocnici, ale i pro regionální zdravotní systém jako celek.</w:t>
      </w:r>
    </w:p>
    <w:p w14:paraId="296F3AD3" w14:textId="3505DE57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Celkově lze konstatovat, že </w:t>
      </w:r>
      <w:r w:rsidRPr="00540E42">
        <w:rPr>
          <w:rFonts w:ascii="Arial" w:hAnsi="Arial" w:cs="Arial"/>
          <w:b/>
        </w:rPr>
        <w:t>projekt nepřinesl pouze technické zlepšení, ale stal se součástí širší proměny nemocnice.</w:t>
      </w:r>
      <w:r w:rsidRPr="00567314">
        <w:rPr>
          <w:rFonts w:ascii="Arial" w:hAnsi="Arial" w:cs="Arial"/>
          <w:bCs/>
        </w:rPr>
        <w:t xml:space="preserve"> Posílil její prestiž, zvýšil atraktivitu pro zdravotnický personál, podpořil efektivní návaznost mezi akutní, následnou a rehabilitační péčí a upevnil </w:t>
      </w:r>
      <w:r w:rsidRPr="00567314">
        <w:rPr>
          <w:rFonts w:ascii="Arial" w:hAnsi="Arial" w:cs="Arial"/>
          <w:bCs/>
        </w:rPr>
        <w:lastRenderedPageBreak/>
        <w:t xml:space="preserve">pozici nemocnice jako stabilního pilíře regionálního zdravotnictví. </w:t>
      </w:r>
      <w:r w:rsidRPr="00540E42">
        <w:rPr>
          <w:rFonts w:ascii="Arial" w:hAnsi="Arial" w:cs="Arial"/>
          <w:b/>
        </w:rPr>
        <w:t>Modernizace tak byla impulzem, který nejen zkvalitnil péči, ale také vytvořil podmínky pro dlouhodobý rozvoj a udržitelnost celého zařízení.</w:t>
      </w:r>
    </w:p>
    <w:p w14:paraId="5E1791AC" w14:textId="77777777" w:rsidR="00567314" w:rsidRPr="00F71319" w:rsidRDefault="00567314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19A3141F" w14:textId="3FD2049D" w:rsidR="00567314" w:rsidRPr="00567314" w:rsidRDefault="007E0F0E" w:rsidP="00567314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77D5FF00" w14:textId="53EE18EA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Projekt „Zvýšení kvality návazné péče v Nemocnici Šumperk a. s.“, realizovaný s podporou Integrovaného regionálního operačního programu, představoval </w:t>
      </w:r>
      <w:r w:rsidRPr="00540E42">
        <w:rPr>
          <w:rFonts w:ascii="Arial" w:hAnsi="Arial" w:cs="Arial"/>
          <w:b/>
        </w:rPr>
        <w:t xml:space="preserve">pro regionální zdravotnictví zásadní investici, která nemocnici umožnila posunout se o celou generaci vpřed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v oblasti přístrojového vybavení a technologického zázemí.</w:t>
      </w:r>
      <w:r w:rsidRPr="00567314">
        <w:rPr>
          <w:rFonts w:ascii="Arial" w:hAnsi="Arial" w:cs="Arial"/>
          <w:bCs/>
        </w:rPr>
        <w:t xml:space="preserve"> V době, kdy byla značná část techniky již zastaralá a nemocnice se potýkala s omezenými možnostmi její obnovy z vlastních zdrojů, </w:t>
      </w:r>
      <w:r w:rsidRPr="00540E42">
        <w:rPr>
          <w:rFonts w:ascii="Arial" w:hAnsi="Arial" w:cs="Arial"/>
          <w:b/>
        </w:rPr>
        <w:t>se podpora stala klíčovým impulzem pro modernizaci, jež významně ovlivnila kvalitu i dostupnost poskytované péče.</w:t>
      </w:r>
    </w:p>
    <w:p w14:paraId="2FBFEE8A" w14:textId="455C6607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67314">
        <w:rPr>
          <w:rFonts w:ascii="Arial" w:hAnsi="Arial" w:cs="Arial"/>
          <w:bCs/>
        </w:rPr>
        <w:t xml:space="preserve">Podle oslovených respondentů </w:t>
      </w:r>
      <w:r w:rsidRPr="00540E42">
        <w:rPr>
          <w:rFonts w:ascii="Arial" w:hAnsi="Arial" w:cs="Arial"/>
          <w:b/>
        </w:rPr>
        <w:t>měl projekt přímý dopad na většinu klíčových oborů, které tvoří páteř návazné péče</w:t>
      </w:r>
      <w:r w:rsidR="00540E42" w:rsidRPr="00540E42">
        <w:rPr>
          <w:rFonts w:ascii="Arial" w:hAnsi="Arial" w:cs="Arial"/>
          <w:b/>
        </w:rPr>
        <w:t xml:space="preserve">: </w:t>
      </w:r>
      <w:r w:rsidRPr="00567314">
        <w:rPr>
          <w:rFonts w:ascii="Arial" w:hAnsi="Arial" w:cs="Arial"/>
          <w:bCs/>
        </w:rPr>
        <w:t xml:space="preserve">radiodiagnostiku, internu, chirurgii, ortopedii, neurologii, gastroenterologii, gynekologii, pediatrii, plicní lékařství, rehabilitaci i intenzivní péči. Pořízení magnetické rezonance znamenalo </w:t>
      </w:r>
      <w:r w:rsidRPr="00540E42">
        <w:rPr>
          <w:rFonts w:ascii="Arial" w:hAnsi="Arial" w:cs="Arial"/>
          <w:b/>
        </w:rPr>
        <w:t>zásadní průlom, protože pacienti již nemusí dojíždět do vzdálených center a vyšetření jsou dostupná přímo v Šumperku.</w:t>
      </w:r>
      <w:r w:rsidRPr="00567314">
        <w:rPr>
          <w:rFonts w:ascii="Arial" w:hAnsi="Arial" w:cs="Arial"/>
          <w:bCs/>
        </w:rPr>
        <w:t xml:space="preserve"> Modernizace dalších přístrojů, například artroskopických věží, infuzní techniky, ventilátorů či ultrazvuků, </w:t>
      </w:r>
      <w:r w:rsidRPr="00540E42">
        <w:rPr>
          <w:rFonts w:ascii="Arial" w:hAnsi="Arial" w:cs="Arial"/>
          <w:b/>
        </w:rPr>
        <w:t xml:space="preserve">přispěla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k rychlejší a přesnější diagnostice, šetrnějším operačním výkonům a efektivnějšímu průběhu hospitalizací.</w:t>
      </w:r>
    </w:p>
    <w:p w14:paraId="30064B55" w14:textId="04C30638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Projekt měl jednoznačný dopad i na časovou dostupnost péče. </w:t>
      </w:r>
      <w:r w:rsidRPr="00540E42">
        <w:rPr>
          <w:rFonts w:ascii="Arial" w:hAnsi="Arial" w:cs="Arial"/>
          <w:b/>
        </w:rPr>
        <w:t xml:space="preserve">Zrychlení diagnostických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a terapeutických procesů</w:t>
      </w:r>
      <w:r w:rsidRPr="00567314">
        <w:rPr>
          <w:rFonts w:ascii="Arial" w:hAnsi="Arial" w:cs="Arial"/>
          <w:bCs/>
        </w:rPr>
        <w:t xml:space="preserve"> umožňuje pacientům dostat se k léčbě rychleji a lékařům rozhodovat s větší jistotou. </w:t>
      </w:r>
      <w:r w:rsidRPr="00540E42">
        <w:rPr>
          <w:rFonts w:ascii="Arial" w:hAnsi="Arial" w:cs="Arial"/>
          <w:b/>
        </w:rPr>
        <w:t>Modernizace přinesla vyšší prostupnost ambulancí, kratší čekací doby a v řadě případů i možnost využívat jednodenní péči či ambulantní formu výkonů.</w:t>
      </w:r>
      <w:r w:rsidRPr="00567314">
        <w:rPr>
          <w:rFonts w:ascii="Arial" w:hAnsi="Arial" w:cs="Arial"/>
          <w:bCs/>
        </w:rPr>
        <w:t xml:space="preserve"> To přispívá nejen ke komfortu pacientů, ale i k efektivnějšímu využívání lůžkového fondu.</w:t>
      </w:r>
    </w:p>
    <w:p w14:paraId="7C84CBAD" w14:textId="77777777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40E42">
        <w:rPr>
          <w:rFonts w:ascii="Arial" w:hAnsi="Arial" w:cs="Arial"/>
          <w:b/>
        </w:rPr>
        <w:t>Významný přínos projektu lze sledovat také v oblasti návaznosti péče.</w:t>
      </w:r>
      <w:r w:rsidRPr="00567314">
        <w:rPr>
          <w:rFonts w:ascii="Arial" w:hAnsi="Arial" w:cs="Arial"/>
          <w:bCs/>
        </w:rPr>
        <w:t xml:space="preserve"> Nové přístroje umožňují přesnější diagnostiku akutních stavů, jako jsou cévní mozkové příhody či závažné úrazy, což vede </w:t>
      </w:r>
      <w:r w:rsidRPr="00540E42">
        <w:rPr>
          <w:rFonts w:ascii="Arial" w:hAnsi="Arial" w:cs="Arial"/>
          <w:b/>
        </w:rPr>
        <w:t>k rychlejšímu zahájení léčby a efektivnější rehabilitaci.</w:t>
      </w:r>
      <w:r w:rsidRPr="00567314">
        <w:rPr>
          <w:rFonts w:ascii="Arial" w:hAnsi="Arial" w:cs="Arial"/>
          <w:bCs/>
        </w:rPr>
        <w:t xml:space="preserve"> Nemocnice díky vlastní kapacitě následné péče a dlouhodobé intenzivní ošetřovatelské péče dokáže zajistit plynulý přechod pacientů z akutní do rehabilitační fáze bez nutnosti složité koordinace s jinými zařízeními. Tento model zvyšuje kontinuitu a stabilitu celého léčebného procesu a představuje významnou konkurenční výhodu v regionálním kontextu.</w:t>
      </w:r>
    </w:p>
    <w:p w14:paraId="0D8696D9" w14:textId="77777777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18732D07" w14:textId="2C660AE0" w:rsidR="00567314" w:rsidRPr="00540E42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40E42">
        <w:rPr>
          <w:rFonts w:ascii="Arial" w:hAnsi="Arial" w:cs="Arial"/>
          <w:b/>
        </w:rPr>
        <w:lastRenderedPageBreak/>
        <w:t>Podpora se promítla i do regionální dostupnosti.</w:t>
      </w:r>
      <w:r w:rsidRPr="00567314">
        <w:rPr>
          <w:rFonts w:ascii="Arial" w:hAnsi="Arial" w:cs="Arial"/>
          <w:bCs/>
        </w:rPr>
        <w:t xml:space="preserve"> Nemocnice Šumperk je klíčovým poskytovatelem péče pro 200–250 tisíc obyvatel severní Moravy a podhůří Jeseníků, přičemž </w:t>
      </w:r>
      <w:r w:rsidRPr="00540E42">
        <w:rPr>
          <w:rFonts w:ascii="Arial" w:hAnsi="Arial" w:cs="Arial"/>
          <w:b/>
        </w:rPr>
        <w:t>pořízení magnetické rezonance a modernizace dalších oborů snížily nutnost odkazovat pacienty do vzdálenějších krajských nebo fakultních nemocnic. Projekt tak významně přispěl ke snižování rozdílů v dostupnosti mezi centry a periferními oblastmi.</w:t>
      </w:r>
    </w:p>
    <w:p w14:paraId="46D1EAE3" w14:textId="48D2467E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Modernizace měla </w:t>
      </w:r>
      <w:r w:rsidRPr="00540E42">
        <w:rPr>
          <w:rFonts w:ascii="Arial" w:hAnsi="Arial" w:cs="Arial"/>
          <w:b/>
        </w:rPr>
        <w:t>pozitivní vliv i na pracovní prostředí.</w:t>
      </w:r>
      <w:r w:rsidRPr="00567314">
        <w:rPr>
          <w:rFonts w:ascii="Arial" w:hAnsi="Arial" w:cs="Arial"/>
          <w:bCs/>
        </w:rPr>
        <w:t xml:space="preserve"> Nové přístroje a moderní lůžka snížily fyzickou zátěž zdravotnického personálu, zefektivnily jejich práci a zvýšily bezpečnost výkonů. </w:t>
      </w:r>
      <w:r w:rsidRPr="00540E42">
        <w:rPr>
          <w:rFonts w:ascii="Arial" w:hAnsi="Arial" w:cs="Arial"/>
          <w:b/>
        </w:rPr>
        <w:t xml:space="preserve">Zároveň posílily prestiž nemocnice a její atraktivitu pro kvalifikované pracovníky, což je v době nedostatku zdravotnického personálu významný faktor pro stabilizaci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>a udržitelnost.</w:t>
      </w:r>
    </w:p>
    <w:p w14:paraId="1894F9CE" w14:textId="52A121C6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Z rozhovorů vyplynulo, že </w:t>
      </w:r>
      <w:r w:rsidRPr="00540E42">
        <w:rPr>
          <w:rFonts w:ascii="Arial" w:hAnsi="Arial" w:cs="Arial"/>
          <w:b/>
        </w:rPr>
        <w:t>projekt se stal součástí širší proměny nemocnice,</w:t>
      </w:r>
      <w:r w:rsidRPr="00567314">
        <w:rPr>
          <w:rFonts w:ascii="Arial" w:hAnsi="Arial" w:cs="Arial"/>
          <w:bCs/>
        </w:rPr>
        <w:t xml:space="preserve"> kterou umožnila změna vlastníka a následná vlna investic. </w:t>
      </w:r>
      <w:r w:rsidRPr="00540E42">
        <w:rPr>
          <w:rFonts w:ascii="Arial" w:hAnsi="Arial" w:cs="Arial"/>
          <w:b/>
        </w:rPr>
        <w:t xml:space="preserve">Podpora z IROP byla prvním krokem, který odstartoval modernizaci technologického parku a vytvořil základ pro další rozvoj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 xml:space="preserve">z vlastních zdrojů. </w:t>
      </w:r>
      <w:r w:rsidRPr="00567314">
        <w:rPr>
          <w:rFonts w:ascii="Arial" w:hAnsi="Arial" w:cs="Arial"/>
          <w:bCs/>
        </w:rPr>
        <w:t xml:space="preserve">Tento proces posunul nemocnici z dřívějšího postavení okresního zařízení na úroveň respektovaného regionálního centra schopného poskytovat péči srovnatelnou </w:t>
      </w:r>
      <w:r w:rsidR="00540E42">
        <w:rPr>
          <w:rFonts w:ascii="Arial" w:hAnsi="Arial" w:cs="Arial"/>
          <w:bCs/>
        </w:rPr>
        <w:br/>
      </w:r>
      <w:r w:rsidRPr="00567314">
        <w:rPr>
          <w:rFonts w:ascii="Arial" w:hAnsi="Arial" w:cs="Arial"/>
          <w:bCs/>
        </w:rPr>
        <w:t>s krajskými nemocnicemi.</w:t>
      </w:r>
    </w:p>
    <w:p w14:paraId="05BAE7D2" w14:textId="12EB3B26" w:rsidR="00567314" w:rsidRPr="00540E42" w:rsidRDefault="00540E42" w:rsidP="00567314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40E42">
        <w:rPr>
          <w:rFonts w:ascii="Arial" w:hAnsi="Arial" w:cs="Arial"/>
          <w:b/>
        </w:rPr>
        <w:t>P</w:t>
      </w:r>
      <w:r w:rsidR="00567314" w:rsidRPr="00540E42">
        <w:rPr>
          <w:rFonts w:ascii="Arial" w:hAnsi="Arial" w:cs="Arial"/>
          <w:b/>
        </w:rPr>
        <w:t>rojekt jednoznačně přispěl ke zkvalitnění a stabilizaci poskytovaných služeb. Ukázal, že modernizace přístrojového parku je nezbytným předpokladem pro efektivní návaznou péči a že investice do technologií musejí být doprovázeny také posilováním organizačních a personálních kapacit.</w:t>
      </w:r>
    </w:p>
    <w:p w14:paraId="6E5C047B" w14:textId="5CCD882D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67314">
        <w:rPr>
          <w:rFonts w:ascii="Arial" w:hAnsi="Arial" w:cs="Arial"/>
          <w:bCs/>
        </w:rPr>
        <w:t xml:space="preserve">Celkově lze uzavřít, že projekt v Nemocnici Šumperk </w:t>
      </w:r>
      <w:r w:rsidRPr="00540E42">
        <w:rPr>
          <w:rFonts w:ascii="Arial" w:hAnsi="Arial" w:cs="Arial"/>
          <w:b/>
        </w:rPr>
        <w:t xml:space="preserve">zásadně zvýšil kvalitu, dostupnost </w:t>
      </w:r>
      <w:r w:rsidR="00540E42">
        <w:rPr>
          <w:rFonts w:ascii="Arial" w:hAnsi="Arial" w:cs="Arial"/>
          <w:b/>
        </w:rPr>
        <w:br/>
      </w:r>
      <w:r w:rsidRPr="00540E42">
        <w:rPr>
          <w:rFonts w:ascii="Arial" w:hAnsi="Arial" w:cs="Arial"/>
          <w:b/>
        </w:rPr>
        <w:t xml:space="preserve">a efektivitu návazné péče. </w:t>
      </w:r>
      <w:r w:rsidRPr="00567314">
        <w:rPr>
          <w:rFonts w:ascii="Arial" w:hAnsi="Arial" w:cs="Arial"/>
          <w:bCs/>
        </w:rPr>
        <w:t xml:space="preserve">Přinesl prokazatelné zlepšení diagnostických, terapeutických </w:t>
      </w:r>
      <w:r w:rsidR="00540E42">
        <w:rPr>
          <w:rFonts w:ascii="Arial" w:hAnsi="Arial" w:cs="Arial"/>
          <w:bCs/>
        </w:rPr>
        <w:br/>
      </w:r>
      <w:r w:rsidRPr="00567314">
        <w:rPr>
          <w:rFonts w:ascii="Arial" w:hAnsi="Arial" w:cs="Arial"/>
          <w:bCs/>
        </w:rPr>
        <w:t xml:space="preserve">i rehabilitačních procesů, posílil roli nemocnice jako stabilního poskytovatele zdravotní péče </w:t>
      </w:r>
      <w:r w:rsidR="00540E42">
        <w:rPr>
          <w:rFonts w:ascii="Arial" w:hAnsi="Arial" w:cs="Arial"/>
          <w:bCs/>
        </w:rPr>
        <w:br/>
      </w:r>
      <w:r w:rsidRPr="00567314">
        <w:rPr>
          <w:rFonts w:ascii="Arial" w:hAnsi="Arial" w:cs="Arial"/>
          <w:bCs/>
        </w:rPr>
        <w:t>v regionu a přispěl k jistotě obyvatel, že i v geograficky náročném území mají přístup k moderní a bezpečné medicíně na odpovídající úrovni.</w:t>
      </w:r>
    </w:p>
    <w:p w14:paraId="5B24CE6E" w14:textId="77777777" w:rsidR="00567314" w:rsidRPr="00567314" w:rsidRDefault="00567314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5D6BFF13" w14:textId="41929937" w:rsidR="001E3473" w:rsidRPr="00942E68" w:rsidRDefault="001E3473" w:rsidP="0056731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sectPr w:rsidR="001E3473" w:rsidRPr="00942E68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ECE20" w14:textId="77777777" w:rsidR="00E179FF" w:rsidRDefault="00E179FF" w:rsidP="002533A2">
      <w:pPr>
        <w:spacing w:after="0" w:line="240" w:lineRule="auto"/>
      </w:pPr>
      <w:r>
        <w:separator/>
      </w:r>
    </w:p>
  </w:endnote>
  <w:endnote w:type="continuationSeparator" w:id="0">
    <w:p w14:paraId="6D104865" w14:textId="77777777" w:rsidR="00E179FF" w:rsidRDefault="00E179FF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63596" w14:textId="77777777" w:rsidR="00E179FF" w:rsidRDefault="00E179FF" w:rsidP="002533A2">
      <w:pPr>
        <w:spacing w:after="0" w:line="240" w:lineRule="auto"/>
      </w:pPr>
      <w:r>
        <w:separator/>
      </w:r>
    </w:p>
  </w:footnote>
  <w:footnote w:type="continuationSeparator" w:id="0">
    <w:p w14:paraId="0FCA78CB" w14:textId="77777777" w:rsidR="00E179FF" w:rsidRDefault="00E179FF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57153"/>
    <w:multiLevelType w:val="hybridMultilevel"/>
    <w:tmpl w:val="624C85E4"/>
    <w:lvl w:ilvl="0" w:tplc="E43E9E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7508D"/>
    <w:multiLevelType w:val="hybridMultilevel"/>
    <w:tmpl w:val="E320D628"/>
    <w:lvl w:ilvl="0" w:tplc="E43E9E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8E5414"/>
    <w:multiLevelType w:val="multilevel"/>
    <w:tmpl w:val="945A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21220"/>
    <w:multiLevelType w:val="hybridMultilevel"/>
    <w:tmpl w:val="D084F558"/>
    <w:lvl w:ilvl="0" w:tplc="FF4224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C70F6"/>
    <w:multiLevelType w:val="hybridMultilevel"/>
    <w:tmpl w:val="C3EE1164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B169C"/>
    <w:multiLevelType w:val="hybridMultilevel"/>
    <w:tmpl w:val="0E4E1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60ADB"/>
    <w:multiLevelType w:val="hybridMultilevel"/>
    <w:tmpl w:val="6E10CD4A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3C5359"/>
    <w:multiLevelType w:val="hybridMultilevel"/>
    <w:tmpl w:val="754AF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082766"/>
    <w:multiLevelType w:val="multilevel"/>
    <w:tmpl w:val="654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81291">
    <w:abstractNumId w:val="5"/>
  </w:num>
  <w:num w:numId="2" w16cid:durableId="1547833708">
    <w:abstractNumId w:val="3"/>
  </w:num>
  <w:num w:numId="3" w16cid:durableId="850221647">
    <w:abstractNumId w:val="9"/>
  </w:num>
  <w:num w:numId="4" w16cid:durableId="1500459013">
    <w:abstractNumId w:val="0"/>
  </w:num>
  <w:num w:numId="5" w16cid:durableId="711149134">
    <w:abstractNumId w:val="4"/>
  </w:num>
  <w:num w:numId="6" w16cid:durableId="2102022180">
    <w:abstractNumId w:val="7"/>
  </w:num>
  <w:num w:numId="7" w16cid:durableId="569460096">
    <w:abstractNumId w:val="16"/>
  </w:num>
  <w:num w:numId="8" w16cid:durableId="411583046">
    <w:abstractNumId w:val="32"/>
  </w:num>
  <w:num w:numId="9" w16cid:durableId="1600527560">
    <w:abstractNumId w:val="17"/>
  </w:num>
  <w:num w:numId="10" w16cid:durableId="1909489158">
    <w:abstractNumId w:val="30"/>
  </w:num>
  <w:num w:numId="11" w16cid:durableId="109327560">
    <w:abstractNumId w:val="15"/>
  </w:num>
  <w:num w:numId="12" w16cid:durableId="2140679506">
    <w:abstractNumId w:val="21"/>
  </w:num>
  <w:num w:numId="13" w16cid:durableId="138618757">
    <w:abstractNumId w:val="34"/>
  </w:num>
  <w:num w:numId="14" w16cid:durableId="1462654687">
    <w:abstractNumId w:val="19"/>
  </w:num>
  <w:num w:numId="15" w16cid:durableId="1228807596">
    <w:abstractNumId w:val="28"/>
  </w:num>
  <w:num w:numId="16" w16cid:durableId="2061514114">
    <w:abstractNumId w:val="31"/>
  </w:num>
  <w:num w:numId="17" w16cid:durableId="1506631947">
    <w:abstractNumId w:val="22"/>
  </w:num>
  <w:num w:numId="18" w16cid:durableId="650064151">
    <w:abstractNumId w:val="8"/>
  </w:num>
  <w:num w:numId="19" w16cid:durableId="692146083">
    <w:abstractNumId w:val="26"/>
  </w:num>
  <w:num w:numId="20" w16cid:durableId="326860744">
    <w:abstractNumId w:val="35"/>
  </w:num>
  <w:num w:numId="21" w16cid:durableId="1870678373">
    <w:abstractNumId w:val="27"/>
  </w:num>
  <w:num w:numId="22" w16cid:durableId="1896697432">
    <w:abstractNumId w:val="11"/>
  </w:num>
  <w:num w:numId="23" w16cid:durableId="432556280">
    <w:abstractNumId w:val="10"/>
  </w:num>
  <w:num w:numId="24" w16cid:durableId="222329429">
    <w:abstractNumId w:val="25"/>
  </w:num>
  <w:num w:numId="25" w16cid:durableId="761026904">
    <w:abstractNumId w:val="14"/>
  </w:num>
  <w:num w:numId="26" w16cid:durableId="376635610">
    <w:abstractNumId w:val="12"/>
  </w:num>
  <w:num w:numId="27" w16cid:durableId="1525288994">
    <w:abstractNumId w:val="13"/>
  </w:num>
  <w:num w:numId="28" w16cid:durableId="1276323629">
    <w:abstractNumId w:val="23"/>
  </w:num>
  <w:num w:numId="29" w16cid:durableId="584151493">
    <w:abstractNumId w:val="18"/>
  </w:num>
  <w:num w:numId="30" w16cid:durableId="809134073">
    <w:abstractNumId w:val="6"/>
  </w:num>
  <w:num w:numId="31" w16cid:durableId="185097210">
    <w:abstractNumId w:val="33"/>
  </w:num>
  <w:num w:numId="32" w16cid:durableId="185025334">
    <w:abstractNumId w:val="20"/>
  </w:num>
  <w:num w:numId="33" w16cid:durableId="894975722">
    <w:abstractNumId w:val="24"/>
  </w:num>
  <w:num w:numId="34" w16cid:durableId="1148978018">
    <w:abstractNumId w:val="29"/>
  </w:num>
  <w:num w:numId="35" w16cid:durableId="1407722007">
    <w:abstractNumId w:val="1"/>
  </w:num>
  <w:num w:numId="36" w16cid:durableId="1716731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024A1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75FD3"/>
    <w:rsid w:val="00085FCB"/>
    <w:rsid w:val="0009258D"/>
    <w:rsid w:val="001063B0"/>
    <w:rsid w:val="00106EE9"/>
    <w:rsid w:val="0011011A"/>
    <w:rsid w:val="001614D4"/>
    <w:rsid w:val="001C224E"/>
    <w:rsid w:val="001D77CA"/>
    <w:rsid w:val="001E3473"/>
    <w:rsid w:val="001E6A05"/>
    <w:rsid w:val="001E6BEE"/>
    <w:rsid w:val="00202154"/>
    <w:rsid w:val="002033FA"/>
    <w:rsid w:val="0021630E"/>
    <w:rsid w:val="00251992"/>
    <w:rsid w:val="00253122"/>
    <w:rsid w:val="002533A2"/>
    <w:rsid w:val="00264C0A"/>
    <w:rsid w:val="00285D89"/>
    <w:rsid w:val="002950DA"/>
    <w:rsid w:val="002C294C"/>
    <w:rsid w:val="002C553A"/>
    <w:rsid w:val="002D07B4"/>
    <w:rsid w:val="002E5940"/>
    <w:rsid w:val="00332551"/>
    <w:rsid w:val="003366A8"/>
    <w:rsid w:val="0034258A"/>
    <w:rsid w:val="00343C8E"/>
    <w:rsid w:val="00352896"/>
    <w:rsid w:val="00377638"/>
    <w:rsid w:val="003908AC"/>
    <w:rsid w:val="00394C26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A0DE9"/>
    <w:rsid w:val="004A2091"/>
    <w:rsid w:val="004A5F32"/>
    <w:rsid w:val="004C7C16"/>
    <w:rsid w:val="004D1D72"/>
    <w:rsid w:val="004E3733"/>
    <w:rsid w:val="004E4760"/>
    <w:rsid w:val="00537618"/>
    <w:rsid w:val="00540E42"/>
    <w:rsid w:val="00567314"/>
    <w:rsid w:val="00596AA1"/>
    <w:rsid w:val="005A7BFF"/>
    <w:rsid w:val="005B10E0"/>
    <w:rsid w:val="005D00A4"/>
    <w:rsid w:val="005F04AB"/>
    <w:rsid w:val="00600CC8"/>
    <w:rsid w:val="0060288B"/>
    <w:rsid w:val="00625359"/>
    <w:rsid w:val="006276AC"/>
    <w:rsid w:val="006405D2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1F74"/>
    <w:rsid w:val="00712DE8"/>
    <w:rsid w:val="0071519C"/>
    <w:rsid w:val="00745874"/>
    <w:rsid w:val="00776E9F"/>
    <w:rsid w:val="00794F11"/>
    <w:rsid w:val="007C6F18"/>
    <w:rsid w:val="007E0F0E"/>
    <w:rsid w:val="007E13B3"/>
    <w:rsid w:val="007E6CA5"/>
    <w:rsid w:val="0084289F"/>
    <w:rsid w:val="00843AA5"/>
    <w:rsid w:val="00847D0D"/>
    <w:rsid w:val="00864F70"/>
    <w:rsid w:val="0087306C"/>
    <w:rsid w:val="00877A60"/>
    <w:rsid w:val="0088445B"/>
    <w:rsid w:val="008D0BF7"/>
    <w:rsid w:val="008E2AF3"/>
    <w:rsid w:val="008E33F8"/>
    <w:rsid w:val="008E6F57"/>
    <w:rsid w:val="00903246"/>
    <w:rsid w:val="00912E29"/>
    <w:rsid w:val="00933A9F"/>
    <w:rsid w:val="00942E68"/>
    <w:rsid w:val="00977F0D"/>
    <w:rsid w:val="009850ED"/>
    <w:rsid w:val="00995B61"/>
    <w:rsid w:val="009A7F14"/>
    <w:rsid w:val="009C6534"/>
    <w:rsid w:val="009E2EC6"/>
    <w:rsid w:val="00A2695F"/>
    <w:rsid w:val="00A714CA"/>
    <w:rsid w:val="00A74ED6"/>
    <w:rsid w:val="00AD0645"/>
    <w:rsid w:val="00AF540C"/>
    <w:rsid w:val="00B00F82"/>
    <w:rsid w:val="00B32FDB"/>
    <w:rsid w:val="00B9750A"/>
    <w:rsid w:val="00BD78AB"/>
    <w:rsid w:val="00BF5304"/>
    <w:rsid w:val="00BF6A24"/>
    <w:rsid w:val="00C06E4B"/>
    <w:rsid w:val="00C33879"/>
    <w:rsid w:val="00C84A09"/>
    <w:rsid w:val="00C91A94"/>
    <w:rsid w:val="00C924B6"/>
    <w:rsid w:val="00CA3088"/>
    <w:rsid w:val="00CB285C"/>
    <w:rsid w:val="00CD0AEF"/>
    <w:rsid w:val="00CD2DE4"/>
    <w:rsid w:val="00CF5118"/>
    <w:rsid w:val="00D03E75"/>
    <w:rsid w:val="00D22AB9"/>
    <w:rsid w:val="00D44F65"/>
    <w:rsid w:val="00D50689"/>
    <w:rsid w:val="00D521EF"/>
    <w:rsid w:val="00D71501"/>
    <w:rsid w:val="00D87D06"/>
    <w:rsid w:val="00DA5BEE"/>
    <w:rsid w:val="00DC18EC"/>
    <w:rsid w:val="00DC2DD1"/>
    <w:rsid w:val="00DF1084"/>
    <w:rsid w:val="00DF177A"/>
    <w:rsid w:val="00E011F2"/>
    <w:rsid w:val="00E03475"/>
    <w:rsid w:val="00E179FF"/>
    <w:rsid w:val="00EA24A4"/>
    <w:rsid w:val="00EA6F25"/>
    <w:rsid w:val="00EB57D6"/>
    <w:rsid w:val="00ED57B7"/>
    <w:rsid w:val="00EE304C"/>
    <w:rsid w:val="00F1467B"/>
    <w:rsid w:val="00F178E0"/>
    <w:rsid w:val="00F24CA4"/>
    <w:rsid w:val="00F319C0"/>
    <w:rsid w:val="00F36B37"/>
    <w:rsid w:val="00F447DE"/>
    <w:rsid w:val="00F5500D"/>
    <w:rsid w:val="00F632D6"/>
    <w:rsid w:val="00F71319"/>
    <w:rsid w:val="00F761F0"/>
    <w:rsid w:val="00F77AA9"/>
    <w:rsid w:val="00FA199B"/>
    <w:rsid w:val="00FC7890"/>
    <w:rsid w:val="00FD595D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  <w:style w:type="paragraph" w:styleId="Normlnweb">
    <w:name w:val="Normal (Web)"/>
    <w:basedOn w:val="Normln"/>
    <w:uiPriority w:val="99"/>
    <w:semiHidden/>
    <w:unhideWhenUsed/>
    <w:rsid w:val="008E3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E33F8"/>
  </w:style>
  <w:style w:type="character" w:styleId="Siln">
    <w:name w:val="Strong"/>
    <w:basedOn w:val="Standardnpsmoodstavce"/>
    <w:uiPriority w:val="22"/>
    <w:qFormat/>
    <w:rsid w:val="008E33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F522405D-855E-5B4F-A29C-29058EC0B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64CF8-E252-4BB7-9B81-0B91B72AF446}"/>
</file>

<file path=customXml/itemProps3.xml><?xml version="1.0" encoding="utf-8"?>
<ds:datastoreItem xmlns:ds="http://schemas.openxmlformats.org/officeDocument/2006/customXml" ds:itemID="{DF9EA93A-0F5F-4EE1-9D97-65C13ADED27B}"/>
</file>

<file path=customXml/itemProps4.xml><?xml version="1.0" encoding="utf-8"?>
<ds:datastoreItem xmlns:ds="http://schemas.openxmlformats.org/officeDocument/2006/customXml" ds:itemID="{465DEFFD-12D5-4CE8-805E-9A39025921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12</Pages>
  <Words>4435</Words>
  <Characters>26168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Lucie Šustková</cp:lastModifiedBy>
  <cp:revision>64</cp:revision>
  <dcterms:created xsi:type="dcterms:W3CDTF">2025-06-09T07:08:00Z</dcterms:created>
  <dcterms:modified xsi:type="dcterms:W3CDTF">2025-09-18T19:41:00Z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